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DAD" w:rsidRPr="008F3B9A" w:rsidRDefault="007A0DAD" w:rsidP="007A0DAD">
      <w:pPr>
        <w:spacing w:before="100" w:beforeAutospacing="1" w:after="100" w:afterAutospacing="1"/>
        <w:jc w:val="center"/>
        <w:rPr>
          <w:rFonts w:ascii="Times New Roman" w:hAnsi="Times New Roman"/>
          <w:sz w:val="28"/>
          <w:szCs w:val="28"/>
        </w:rPr>
      </w:pPr>
      <w:r>
        <w:rPr>
          <w:rFonts w:ascii="Times New Roman" w:hAnsi="Times New Roman"/>
          <w:sz w:val="28"/>
          <w:szCs w:val="28"/>
        </w:rPr>
        <w:t>Практическая  работа №</w:t>
      </w:r>
      <w:r w:rsidR="008F3B9A" w:rsidRPr="008F3B9A">
        <w:rPr>
          <w:rFonts w:ascii="Times New Roman" w:hAnsi="Times New Roman"/>
          <w:sz w:val="28"/>
          <w:szCs w:val="28"/>
        </w:rPr>
        <w:t>2</w:t>
      </w:r>
    </w:p>
    <w:p w:rsidR="007A0DAD" w:rsidRPr="00176CB2" w:rsidRDefault="007A0DAD" w:rsidP="007A0DAD">
      <w:pPr>
        <w:spacing w:before="100" w:beforeAutospacing="1" w:after="100" w:afterAutospacing="1"/>
        <w:jc w:val="center"/>
        <w:rPr>
          <w:rFonts w:ascii="Times New Roman" w:hAnsi="Times New Roman"/>
          <w:b/>
          <w:sz w:val="28"/>
          <w:szCs w:val="28"/>
        </w:rPr>
      </w:pPr>
      <w:r>
        <w:rPr>
          <w:rFonts w:ascii="Times New Roman" w:hAnsi="Times New Roman"/>
          <w:b/>
          <w:sz w:val="28"/>
          <w:szCs w:val="28"/>
        </w:rPr>
        <w:t xml:space="preserve">Тема: </w:t>
      </w:r>
      <w:r w:rsidRPr="00176CB2">
        <w:rPr>
          <w:rFonts w:ascii="Times New Roman" w:hAnsi="Times New Roman"/>
          <w:b/>
          <w:sz w:val="28"/>
          <w:szCs w:val="28"/>
        </w:rPr>
        <w:t>«</w:t>
      </w:r>
      <w:r w:rsidR="008F3B9A">
        <w:rPr>
          <w:rFonts w:ascii="Times New Roman" w:hAnsi="Times New Roman"/>
          <w:b/>
          <w:sz w:val="28"/>
          <w:szCs w:val="28"/>
        </w:rPr>
        <w:t xml:space="preserve">Измерение переменного тока и напряжения с помощью </w:t>
      </w:r>
      <w:proofErr w:type="gramStart"/>
      <w:r w:rsidR="008F3B9A">
        <w:rPr>
          <w:rFonts w:ascii="Times New Roman" w:hAnsi="Times New Roman"/>
          <w:b/>
          <w:sz w:val="28"/>
          <w:szCs w:val="28"/>
        </w:rPr>
        <w:t>щитовых</w:t>
      </w:r>
      <w:proofErr w:type="gramEnd"/>
      <w:r w:rsidR="008F3B9A">
        <w:rPr>
          <w:rFonts w:ascii="Times New Roman" w:hAnsi="Times New Roman"/>
          <w:b/>
          <w:sz w:val="28"/>
          <w:szCs w:val="28"/>
        </w:rPr>
        <w:t xml:space="preserve"> амперметра и вольтметра</w:t>
      </w:r>
      <w:r w:rsidRPr="00176CB2">
        <w:rPr>
          <w:rFonts w:ascii="Times New Roman" w:hAnsi="Times New Roman"/>
          <w:b/>
          <w:sz w:val="28"/>
          <w:szCs w:val="28"/>
        </w:rPr>
        <w:t>»</w:t>
      </w:r>
    </w:p>
    <w:p w:rsidR="007A0DAD" w:rsidRPr="00176CB2" w:rsidRDefault="007A0DAD" w:rsidP="007A0DAD">
      <w:pPr>
        <w:pStyle w:val="a4"/>
        <w:numPr>
          <w:ilvl w:val="0"/>
          <w:numId w:val="1"/>
        </w:numPr>
        <w:spacing w:before="100" w:beforeAutospacing="1" w:after="100" w:afterAutospacing="1"/>
        <w:ind w:left="0"/>
        <w:rPr>
          <w:rFonts w:ascii="Times New Roman" w:hAnsi="Times New Roman"/>
          <w:b/>
          <w:sz w:val="28"/>
          <w:szCs w:val="28"/>
        </w:rPr>
      </w:pPr>
      <w:r w:rsidRPr="00176CB2">
        <w:rPr>
          <w:rFonts w:ascii="Times New Roman" w:hAnsi="Times New Roman"/>
          <w:b/>
          <w:sz w:val="28"/>
          <w:szCs w:val="28"/>
        </w:rPr>
        <w:t>Цель работы:</w:t>
      </w:r>
    </w:p>
    <w:p w:rsidR="007A0DAD" w:rsidRDefault="007A0DAD" w:rsidP="007A0DAD">
      <w:pPr>
        <w:pStyle w:val="a4"/>
        <w:spacing w:before="100" w:beforeAutospacing="1" w:after="100" w:afterAutospacing="1"/>
        <w:ind w:left="0"/>
        <w:rPr>
          <w:rFonts w:ascii="Times New Roman" w:hAnsi="Times New Roman"/>
          <w:sz w:val="28"/>
          <w:szCs w:val="28"/>
        </w:rPr>
      </w:pPr>
      <w:r>
        <w:rPr>
          <w:rFonts w:ascii="Times New Roman" w:hAnsi="Times New Roman"/>
          <w:sz w:val="28"/>
          <w:szCs w:val="28"/>
        </w:rPr>
        <w:t xml:space="preserve">Научиться определять </w:t>
      </w:r>
      <w:r w:rsidR="008F3B9A">
        <w:rPr>
          <w:rFonts w:ascii="Times New Roman" w:hAnsi="Times New Roman"/>
          <w:sz w:val="28"/>
          <w:szCs w:val="28"/>
        </w:rPr>
        <w:t xml:space="preserve">значения тока и напряжения </w:t>
      </w:r>
      <w:r w:rsidR="00062482">
        <w:rPr>
          <w:rFonts w:ascii="Times New Roman" w:hAnsi="Times New Roman"/>
          <w:sz w:val="28"/>
          <w:szCs w:val="28"/>
        </w:rPr>
        <w:t>непосредственно измерительными приборами и с помощью измерительного трансформатора напря</w:t>
      </w:r>
      <w:r w:rsidR="00FE2BE7">
        <w:rPr>
          <w:rFonts w:ascii="Times New Roman" w:hAnsi="Times New Roman"/>
          <w:sz w:val="28"/>
          <w:szCs w:val="28"/>
        </w:rPr>
        <w:t>жения</w:t>
      </w:r>
      <w:r>
        <w:rPr>
          <w:rFonts w:ascii="Times New Roman" w:hAnsi="Times New Roman"/>
          <w:sz w:val="28"/>
          <w:szCs w:val="28"/>
        </w:rPr>
        <w:t>.</w:t>
      </w:r>
    </w:p>
    <w:p w:rsidR="007A0DAD" w:rsidRPr="00C623F9" w:rsidRDefault="007A0DAD" w:rsidP="00E6643C">
      <w:pPr>
        <w:pStyle w:val="a4"/>
        <w:numPr>
          <w:ilvl w:val="0"/>
          <w:numId w:val="1"/>
        </w:numPr>
        <w:spacing w:after="0" w:line="240" w:lineRule="auto"/>
        <w:ind w:left="0" w:hanging="357"/>
        <w:rPr>
          <w:rFonts w:ascii="Times New Roman" w:hAnsi="Times New Roman"/>
          <w:sz w:val="28"/>
          <w:szCs w:val="28"/>
        </w:rPr>
      </w:pPr>
      <w:r w:rsidRPr="00F52177">
        <w:rPr>
          <w:rFonts w:ascii="Times New Roman" w:hAnsi="Times New Roman"/>
          <w:b/>
          <w:sz w:val="28"/>
          <w:szCs w:val="28"/>
        </w:rPr>
        <w:t>Оборудование, инструменты, материалы:</w:t>
      </w:r>
    </w:p>
    <w:p w:rsidR="00C623F9" w:rsidRPr="00E6643C" w:rsidRDefault="00E6643C" w:rsidP="00E6643C">
      <w:pPr>
        <w:spacing w:after="0" w:line="240" w:lineRule="auto"/>
        <w:rPr>
          <w:rFonts w:ascii="Times New Roman" w:hAnsi="Times New Roman"/>
          <w:sz w:val="28"/>
          <w:szCs w:val="28"/>
        </w:rPr>
      </w:pPr>
      <w:r>
        <w:rPr>
          <w:rFonts w:ascii="Times New Roman" w:hAnsi="Times New Roman"/>
          <w:sz w:val="28"/>
          <w:szCs w:val="28"/>
        </w:rPr>
        <w:t xml:space="preserve">Щитовые измерительные приборы  амперметр и вольтметр Ц42702, измерительный трансформатор напряжения, электродвигатели,  провод АПВ-2.5 мм </w:t>
      </w:r>
      <w:r>
        <w:rPr>
          <w:rFonts w:ascii="Times New Roman" w:hAnsi="Times New Roman"/>
          <w:sz w:val="28"/>
          <w:szCs w:val="28"/>
          <w:vertAlign w:val="superscript"/>
        </w:rPr>
        <w:t>2</w:t>
      </w:r>
      <w:r w:rsidR="000A462B">
        <w:rPr>
          <w:rFonts w:ascii="Times New Roman" w:hAnsi="Times New Roman"/>
          <w:sz w:val="28"/>
          <w:szCs w:val="28"/>
        </w:rPr>
        <w:t>,</w:t>
      </w:r>
      <w:r>
        <w:rPr>
          <w:rFonts w:ascii="Times New Roman" w:hAnsi="Times New Roman"/>
          <w:sz w:val="28"/>
          <w:szCs w:val="28"/>
        </w:rPr>
        <w:t xml:space="preserve"> лампы накаливания мощностью 60</w:t>
      </w:r>
      <w:r w:rsidR="004A7C00">
        <w:rPr>
          <w:rFonts w:ascii="Times New Roman" w:hAnsi="Times New Roman"/>
          <w:sz w:val="28"/>
          <w:szCs w:val="28"/>
        </w:rPr>
        <w:t>, 75</w:t>
      </w:r>
      <w:r>
        <w:rPr>
          <w:rFonts w:ascii="Times New Roman" w:hAnsi="Times New Roman"/>
          <w:sz w:val="28"/>
          <w:szCs w:val="28"/>
        </w:rPr>
        <w:t xml:space="preserve"> Вт.</w:t>
      </w:r>
    </w:p>
    <w:p w:rsidR="007A0DAD" w:rsidRPr="00DE6892" w:rsidRDefault="007A0DAD" w:rsidP="007A0DAD">
      <w:pPr>
        <w:pStyle w:val="a4"/>
        <w:numPr>
          <w:ilvl w:val="0"/>
          <w:numId w:val="1"/>
        </w:numPr>
        <w:spacing w:before="100" w:beforeAutospacing="1" w:after="100" w:afterAutospacing="1"/>
        <w:rPr>
          <w:rFonts w:ascii="Times New Roman" w:hAnsi="Times New Roman"/>
          <w:sz w:val="28"/>
          <w:szCs w:val="28"/>
        </w:rPr>
      </w:pPr>
      <w:r w:rsidRPr="00DE6892">
        <w:rPr>
          <w:rFonts w:ascii="Times New Roman" w:hAnsi="Times New Roman"/>
          <w:b/>
          <w:sz w:val="28"/>
          <w:szCs w:val="28"/>
        </w:rPr>
        <w:t>Методические указания.</w:t>
      </w:r>
    </w:p>
    <w:p w:rsidR="007A0DAD" w:rsidRDefault="007A0DAD" w:rsidP="00E12C56">
      <w:pPr>
        <w:pStyle w:val="a4"/>
        <w:spacing w:before="100" w:beforeAutospacing="1" w:after="100" w:afterAutospacing="1"/>
        <w:ind w:left="0"/>
        <w:rPr>
          <w:rFonts w:ascii="Times New Roman" w:hAnsi="Times New Roman"/>
          <w:sz w:val="28"/>
          <w:szCs w:val="28"/>
        </w:rPr>
      </w:pPr>
      <w:r>
        <w:rPr>
          <w:rFonts w:ascii="Times New Roman" w:hAnsi="Times New Roman"/>
          <w:sz w:val="28"/>
          <w:szCs w:val="28"/>
        </w:rPr>
        <w:t xml:space="preserve">Практическая </w:t>
      </w:r>
      <w:r w:rsidRPr="00176CB2">
        <w:rPr>
          <w:rFonts w:ascii="Times New Roman" w:hAnsi="Times New Roman"/>
          <w:sz w:val="28"/>
          <w:szCs w:val="28"/>
        </w:rPr>
        <w:t xml:space="preserve"> работа направлена на получение умений и навыков по </w:t>
      </w:r>
      <w:r w:rsidR="00E12C56">
        <w:rPr>
          <w:rFonts w:ascii="Times New Roman" w:hAnsi="Times New Roman"/>
          <w:sz w:val="28"/>
          <w:szCs w:val="28"/>
        </w:rPr>
        <w:t>работе со средствами измерения</w:t>
      </w:r>
      <w:r w:rsidR="00FE2BE7">
        <w:rPr>
          <w:rFonts w:ascii="Times New Roman" w:hAnsi="Times New Roman"/>
          <w:sz w:val="28"/>
          <w:szCs w:val="28"/>
        </w:rPr>
        <w:t>.</w:t>
      </w:r>
    </w:p>
    <w:p w:rsidR="007A0DAD" w:rsidRDefault="007A0DAD" w:rsidP="007A0DAD">
      <w:pPr>
        <w:pStyle w:val="a4"/>
        <w:spacing w:before="100" w:beforeAutospacing="1" w:after="100" w:afterAutospacing="1"/>
        <w:ind w:left="0"/>
        <w:rPr>
          <w:rFonts w:ascii="Times New Roman" w:hAnsi="Times New Roman"/>
          <w:sz w:val="28"/>
          <w:szCs w:val="28"/>
          <w:u w:val="single"/>
        </w:rPr>
      </w:pPr>
    </w:p>
    <w:p w:rsidR="000A462B" w:rsidRPr="00176CB2" w:rsidRDefault="007A0DAD" w:rsidP="007A0DAD">
      <w:pPr>
        <w:pStyle w:val="a4"/>
        <w:spacing w:before="100" w:beforeAutospacing="1" w:after="100" w:afterAutospacing="1"/>
        <w:ind w:left="0"/>
        <w:rPr>
          <w:rFonts w:ascii="Times New Roman" w:hAnsi="Times New Roman"/>
          <w:sz w:val="28"/>
          <w:szCs w:val="28"/>
          <w:u w:val="single"/>
        </w:rPr>
      </w:pPr>
      <w:r w:rsidRPr="00176CB2">
        <w:rPr>
          <w:rFonts w:ascii="Times New Roman" w:hAnsi="Times New Roman"/>
          <w:sz w:val="28"/>
          <w:szCs w:val="28"/>
          <w:u w:val="single"/>
        </w:rPr>
        <w:t xml:space="preserve">Требования к результатам выполнения </w:t>
      </w:r>
      <w:r>
        <w:rPr>
          <w:rFonts w:ascii="Times New Roman" w:hAnsi="Times New Roman"/>
          <w:sz w:val="28"/>
          <w:szCs w:val="28"/>
          <w:u w:val="single"/>
        </w:rPr>
        <w:t>практической</w:t>
      </w:r>
      <w:r w:rsidRPr="00176CB2">
        <w:rPr>
          <w:rFonts w:ascii="Times New Roman" w:hAnsi="Times New Roman"/>
          <w:sz w:val="28"/>
          <w:szCs w:val="28"/>
          <w:u w:val="single"/>
        </w:rPr>
        <w:t xml:space="preserve"> работы:</w:t>
      </w:r>
    </w:p>
    <w:p w:rsidR="000A462B" w:rsidRDefault="000A462B" w:rsidP="000A462B">
      <w:pPr>
        <w:pStyle w:val="a4"/>
        <w:numPr>
          <w:ilvl w:val="0"/>
          <w:numId w:val="2"/>
        </w:numPr>
        <w:spacing w:before="100" w:beforeAutospacing="1" w:after="100" w:afterAutospacing="1"/>
        <w:ind w:left="0"/>
        <w:rPr>
          <w:rFonts w:ascii="Times New Roman" w:hAnsi="Times New Roman"/>
          <w:sz w:val="28"/>
          <w:szCs w:val="28"/>
        </w:rPr>
      </w:pPr>
      <w:r>
        <w:rPr>
          <w:rFonts w:ascii="Times New Roman" w:hAnsi="Times New Roman"/>
          <w:sz w:val="28"/>
          <w:szCs w:val="28"/>
        </w:rPr>
        <w:t>Сборка схем и подключение измерительных приборов</w:t>
      </w:r>
    </w:p>
    <w:p w:rsidR="007A0DAD" w:rsidRDefault="00380259" w:rsidP="007A0DAD">
      <w:pPr>
        <w:pStyle w:val="a4"/>
        <w:numPr>
          <w:ilvl w:val="0"/>
          <w:numId w:val="2"/>
        </w:numPr>
        <w:spacing w:before="100" w:beforeAutospacing="1" w:after="100" w:afterAutospacing="1"/>
        <w:ind w:left="0"/>
        <w:rPr>
          <w:rFonts w:ascii="Times New Roman" w:hAnsi="Times New Roman"/>
          <w:sz w:val="28"/>
          <w:szCs w:val="28"/>
        </w:rPr>
      </w:pPr>
      <w:r>
        <w:rPr>
          <w:rFonts w:ascii="Times New Roman" w:hAnsi="Times New Roman"/>
          <w:sz w:val="28"/>
          <w:szCs w:val="28"/>
        </w:rPr>
        <w:t xml:space="preserve">Определение </w:t>
      </w:r>
      <w:r w:rsidR="000A462B">
        <w:rPr>
          <w:rFonts w:ascii="Times New Roman" w:hAnsi="Times New Roman"/>
          <w:sz w:val="28"/>
          <w:szCs w:val="28"/>
        </w:rPr>
        <w:t>величин силы тока и напряжения непосредственно и с помощью измерительных трансформаторов</w:t>
      </w:r>
    </w:p>
    <w:p w:rsidR="007A0DAD" w:rsidRDefault="007A0DAD" w:rsidP="007A0DAD">
      <w:pPr>
        <w:pStyle w:val="a4"/>
        <w:spacing w:before="100" w:beforeAutospacing="1" w:after="100" w:afterAutospacing="1"/>
        <w:ind w:left="0"/>
        <w:rPr>
          <w:rFonts w:ascii="Times New Roman" w:hAnsi="Times New Roman"/>
          <w:sz w:val="28"/>
          <w:szCs w:val="28"/>
        </w:rPr>
      </w:pPr>
    </w:p>
    <w:p w:rsidR="007A0DAD" w:rsidRPr="00CC024B" w:rsidRDefault="007A0DAD" w:rsidP="007A0DAD">
      <w:pPr>
        <w:pStyle w:val="a4"/>
        <w:numPr>
          <w:ilvl w:val="0"/>
          <w:numId w:val="1"/>
        </w:numPr>
        <w:spacing w:before="100" w:beforeAutospacing="1" w:after="100" w:afterAutospacing="1"/>
        <w:ind w:left="0"/>
        <w:rPr>
          <w:rFonts w:ascii="Times New Roman" w:hAnsi="Times New Roman"/>
          <w:sz w:val="28"/>
          <w:szCs w:val="28"/>
        </w:rPr>
      </w:pPr>
      <w:r>
        <w:rPr>
          <w:rFonts w:ascii="Times New Roman" w:hAnsi="Times New Roman"/>
          <w:b/>
          <w:sz w:val="28"/>
          <w:szCs w:val="28"/>
        </w:rPr>
        <w:t>Порядок выполнения работы</w:t>
      </w:r>
    </w:p>
    <w:p w:rsidR="007A0DAD" w:rsidRDefault="007A0DAD" w:rsidP="007A0DAD">
      <w:pPr>
        <w:pStyle w:val="a4"/>
        <w:numPr>
          <w:ilvl w:val="0"/>
          <w:numId w:val="3"/>
        </w:numPr>
        <w:spacing w:before="100" w:beforeAutospacing="1" w:after="100" w:afterAutospacing="1"/>
        <w:rPr>
          <w:rFonts w:ascii="Times New Roman" w:hAnsi="Times New Roman"/>
          <w:sz w:val="28"/>
          <w:szCs w:val="28"/>
        </w:rPr>
      </w:pPr>
      <w:r>
        <w:rPr>
          <w:rFonts w:ascii="Times New Roman" w:hAnsi="Times New Roman"/>
          <w:sz w:val="28"/>
          <w:szCs w:val="28"/>
        </w:rPr>
        <w:t>Изучить предлагаемый теоретический материал</w:t>
      </w:r>
    </w:p>
    <w:p w:rsidR="0090573B" w:rsidRDefault="0090573B" w:rsidP="007A0DAD">
      <w:pPr>
        <w:pStyle w:val="a4"/>
        <w:numPr>
          <w:ilvl w:val="0"/>
          <w:numId w:val="3"/>
        </w:numPr>
        <w:spacing w:before="100" w:beforeAutospacing="1" w:after="100" w:afterAutospacing="1"/>
        <w:rPr>
          <w:rFonts w:ascii="Times New Roman" w:hAnsi="Times New Roman"/>
          <w:sz w:val="28"/>
          <w:szCs w:val="28"/>
        </w:rPr>
      </w:pPr>
      <w:r>
        <w:rPr>
          <w:rFonts w:ascii="Times New Roman" w:hAnsi="Times New Roman"/>
          <w:sz w:val="28"/>
          <w:szCs w:val="28"/>
        </w:rPr>
        <w:t>Начертить схему для измерения тока и напряжения непосредственно измерительными приборами и с помощью измерительных трансформаторов</w:t>
      </w:r>
    </w:p>
    <w:p w:rsidR="00817299" w:rsidRDefault="000A462B" w:rsidP="00817299">
      <w:pPr>
        <w:pStyle w:val="a4"/>
        <w:numPr>
          <w:ilvl w:val="0"/>
          <w:numId w:val="3"/>
        </w:numPr>
        <w:spacing w:before="100" w:beforeAutospacing="1" w:after="100" w:afterAutospacing="1"/>
        <w:rPr>
          <w:rFonts w:ascii="Times New Roman" w:hAnsi="Times New Roman"/>
          <w:sz w:val="28"/>
          <w:szCs w:val="28"/>
        </w:rPr>
      </w:pPr>
      <w:r>
        <w:rPr>
          <w:rFonts w:ascii="Times New Roman" w:hAnsi="Times New Roman"/>
          <w:sz w:val="28"/>
          <w:szCs w:val="28"/>
        </w:rPr>
        <w:t>Собрать схему для выполнения измерений</w:t>
      </w:r>
    </w:p>
    <w:p w:rsidR="00817299" w:rsidRPr="00817299" w:rsidRDefault="00817299" w:rsidP="00817299">
      <w:pPr>
        <w:pStyle w:val="a4"/>
        <w:numPr>
          <w:ilvl w:val="0"/>
          <w:numId w:val="3"/>
        </w:numPr>
        <w:spacing w:before="100" w:beforeAutospacing="1" w:after="100" w:afterAutospacing="1"/>
        <w:rPr>
          <w:rFonts w:ascii="Times New Roman" w:hAnsi="Times New Roman"/>
          <w:sz w:val="28"/>
          <w:szCs w:val="28"/>
        </w:rPr>
      </w:pPr>
      <w:r w:rsidRPr="00817299">
        <w:rPr>
          <w:rFonts w:ascii="Times New Roman" w:hAnsi="Times New Roman"/>
          <w:sz w:val="28"/>
          <w:szCs w:val="28"/>
        </w:rPr>
        <w:t xml:space="preserve">Определить </w:t>
      </w:r>
      <w:r w:rsidR="000A462B">
        <w:rPr>
          <w:rFonts w:ascii="Times New Roman" w:hAnsi="Times New Roman"/>
          <w:sz w:val="28"/>
          <w:szCs w:val="28"/>
        </w:rPr>
        <w:t xml:space="preserve">значения силы тока и напряжения </w:t>
      </w:r>
    </w:p>
    <w:p w:rsidR="007A0DAD" w:rsidRDefault="007A0DAD" w:rsidP="006A3E1B">
      <w:pPr>
        <w:pStyle w:val="a4"/>
        <w:numPr>
          <w:ilvl w:val="0"/>
          <w:numId w:val="3"/>
        </w:numPr>
        <w:spacing w:before="100" w:beforeAutospacing="1" w:after="100" w:afterAutospacing="1"/>
        <w:rPr>
          <w:rFonts w:ascii="Times New Roman" w:hAnsi="Times New Roman"/>
          <w:sz w:val="28"/>
          <w:szCs w:val="28"/>
        </w:rPr>
      </w:pPr>
      <w:r w:rsidRPr="00476FB4">
        <w:rPr>
          <w:rFonts w:ascii="Times New Roman" w:hAnsi="Times New Roman"/>
          <w:sz w:val="28"/>
          <w:szCs w:val="28"/>
        </w:rPr>
        <w:t xml:space="preserve">Оформить отчет </w:t>
      </w:r>
    </w:p>
    <w:p w:rsidR="006A3E1B" w:rsidRPr="00476FB4" w:rsidRDefault="006A3E1B" w:rsidP="006A3E1B">
      <w:pPr>
        <w:pStyle w:val="a4"/>
        <w:spacing w:before="100" w:beforeAutospacing="1" w:after="100" w:afterAutospacing="1"/>
        <w:rPr>
          <w:rFonts w:ascii="Times New Roman" w:hAnsi="Times New Roman"/>
          <w:sz w:val="28"/>
          <w:szCs w:val="28"/>
        </w:rPr>
      </w:pPr>
    </w:p>
    <w:p w:rsidR="008719DF" w:rsidRDefault="007A0DAD" w:rsidP="008719DF">
      <w:pPr>
        <w:pStyle w:val="a3"/>
        <w:numPr>
          <w:ilvl w:val="0"/>
          <w:numId w:val="1"/>
        </w:numPr>
        <w:rPr>
          <w:b/>
          <w:sz w:val="28"/>
          <w:szCs w:val="28"/>
          <w:lang w:val="en-US"/>
        </w:rPr>
      </w:pPr>
      <w:r w:rsidRPr="006A3E1B">
        <w:rPr>
          <w:b/>
          <w:sz w:val="28"/>
          <w:szCs w:val="28"/>
        </w:rPr>
        <w:t>Теоретические сведения.</w:t>
      </w:r>
    </w:p>
    <w:p w:rsidR="008719DF" w:rsidRPr="008719DF" w:rsidRDefault="006A3E1B" w:rsidP="008719DF">
      <w:pPr>
        <w:pStyle w:val="a3"/>
        <w:spacing w:before="0" w:beforeAutospacing="0" w:after="0" w:afterAutospacing="0"/>
        <w:ind w:left="142" w:firstLine="709"/>
        <w:rPr>
          <w:sz w:val="28"/>
          <w:szCs w:val="28"/>
        </w:rPr>
      </w:pPr>
      <w:r w:rsidRPr="008719DF">
        <w:rPr>
          <w:sz w:val="28"/>
          <w:szCs w:val="28"/>
        </w:rPr>
        <w:t xml:space="preserve"> </w:t>
      </w:r>
      <w:r w:rsidR="008719DF" w:rsidRPr="008719DF">
        <w:rPr>
          <w:sz w:val="28"/>
          <w:szCs w:val="28"/>
        </w:rPr>
        <w:t xml:space="preserve">Щитовые приборы для измерений переменного тока и напряжения выпускаются двух видов: </w:t>
      </w:r>
    </w:p>
    <w:p w:rsidR="008719DF" w:rsidRPr="008719DF" w:rsidRDefault="008719DF" w:rsidP="008719DF">
      <w:pPr>
        <w:pStyle w:val="a3"/>
        <w:spacing w:before="0" w:beforeAutospacing="0" w:after="0" w:afterAutospacing="0"/>
        <w:ind w:left="142" w:firstLine="709"/>
        <w:rPr>
          <w:sz w:val="28"/>
          <w:szCs w:val="28"/>
        </w:rPr>
      </w:pPr>
      <w:r w:rsidRPr="008719DF">
        <w:rPr>
          <w:sz w:val="28"/>
          <w:szCs w:val="28"/>
        </w:rPr>
        <w:t>- магнитоэлектрической системы с выпрямителем;</w:t>
      </w:r>
    </w:p>
    <w:p w:rsidR="008719DF" w:rsidRPr="008719DF" w:rsidRDefault="008719DF" w:rsidP="008719DF">
      <w:pPr>
        <w:pStyle w:val="a3"/>
        <w:spacing w:before="0" w:beforeAutospacing="0" w:after="0" w:afterAutospacing="0"/>
        <w:ind w:left="142" w:firstLine="709"/>
        <w:rPr>
          <w:sz w:val="28"/>
          <w:szCs w:val="28"/>
        </w:rPr>
      </w:pPr>
      <w:r w:rsidRPr="008719DF">
        <w:rPr>
          <w:sz w:val="28"/>
          <w:szCs w:val="28"/>
        </w:rPr>
        <w:t>- электромагнитной системы.</w:t>
      </w:r>
    </w:p>
    <w:p w:rsidR="00085EA7" w:rsidRPr="008719DF" w:rsidRDefault="00085EA7" w:rsidP="008719DF">
      <w:pPr>
        <w:spacing w:after="0" w:line="240" w:lineRule="auto"/>
        <w:ind w:left="142" w:firstLine="709"/>
        <w:rPr>
          <w:rFonts w:ascii="Times New Roman" w:hAnsi="Times New Roman" w:cs="Times New Roman"/>
          <w:sz w:val="28"/>
          <w:szCs w:val="28"/>
        </w:rPr>
      </w:pPr>
      <w:r w:rsidRPr="008719DF">
        <w:rPr>
          <w:rFonts w:ascii="Times New Roman" w:hAnsi="Times New Roman" w:cs="Times New Roman"/>
          <w:sz w:val="28"/>
          <w:szCs w:val="28"/>
        </w:rPr>
        <w:t xml:space="preserve">Переменные напряжение и ток можно измерять приборами любой системы, за исключением магнитоэлектрической. При измерении больших токов в низковольтных установках, а также напряжений и токов в высоковольтных установках применяют приборы электромагнитной системы, включаемые через специальные трансформаторы тока и </w:t>
      </w:r>
      <w:r w:rsidRPr="008719DF">
        <w:rPr>
          <w:rFonts w:ascii="Times New Roman" w:hAnsi="Times New Roman" w:cs="Times New Roman"/>
          <w:sz w:val="28"/>
          <w:szCs w:val="28"/>
        </w:rPr>
        <w:lastRenderedPageBreak/>
        <w:t>напряжения. В практике наладочных работ используют различные измерительные трансформаторы, при этом следует помнить, что они вносят в результат измерений дополнительную погрешность. Чтобы погрешность не превышала допустимой, определенной классом точности применяемого измерительного трансформатора, его вторичную обмотку необходимо включать на номинальное сопротивление. Номинальным сопротивлением вторичной обмотки цепи трансформатора тока является то наибольшее, а трансформатора напряжения — то наименьшее сопротивление, на которое можно включить эту обмотку, не превысив погрешность выше допустимой.</w:t>
      </w:r>
      <w:r w:rsidRPr="008719DF">
        <w:rPr>
          <w:rFonts w:ascii="Times New Roman" w:hAnsi="Times New Roman" w:cs="Times New Roman"/>
          <w:sz w:val="28"/>
          <w:szCs w:val="28"/>
        </w:rPr>
        <w:br/>
        <w:t xml:space="preserve">Схемы включения амперметров и вольтметров при использовании измерительных трансформаторов показаны на рис. 1, а, </w:t>
      </w:r>
      <w:proofErr w:type="gramStart"/>
      <w:r w:rsidRPr="008719DF">
        <w:rPr>
          <w:rFonts w:ascii="Times New Roman" w:hAnsi="Times New Roman" w:cs="Times New Roman"/>
          <w:sz w:val="28"/>
          <w:szCs w:val="28"/>
        </w:rPr>
        <w:t>б</w:t>
      </w:r>
      <w:proofErr w:type="gramEnd"/>
      <w:r w:rsidRPr="008719DF">
        <w:rPr>
          <w:rFonts w:ascii="Times New Roman" w:hAnsi="Times New Roman" w:cs="Times New Roman"/>
          <w:sz w:val="28"/>
          <w:szCs w:val="28"/>
        </w:rPr>
        <w:t>.</w:t>
      </w:r>
      <w:r w:rsidRPr="008719DF">
        <w:rPr>
          <w:rFonts w:ascii="Times New Roman" w:hAnsi="Times New Roman" w:cs="Times New Roman"/>
          <w:sz w:val="28"/>
          <w:szCs w:val="28"/>
        </w:rPr>
        <w:br/>
      </w:r>
      <w:r w:rsidRPr="008719DF">
        <w:rPr>
          <w:rFonts w:ascii="Times New Roman" w:hAnsi="Times New Roman" w:cs="Times New Roman"/>
          <w:noProof/>
          <w:sz w:val="28"/>
          <w:szCs w:val="28"/>
        </w:rPr>
        <w:drawing>
          <wp:inline distT="0" distB="0" distL="0" distR="0">
            <wp:extent cx="3924300" cy="2133600"/>
            <wp:effectExtent l="19050" t="0" r="0" b="0"/>
            <wp:docPr id="8" name="Рисунок 11" descr="Схемы включения измерительных приборов переменного то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Схемы включения измерительных приборов переменного тока"/>
                    <pic:cNvPicPr>
                      <a:picLocks noChangeAspect="1" noChangeArrowheads="1"/>
                    </pic:cNvPicPr>
                  </pic:nvPicPr>
                  <pic:blipFill>
                    <a:blip r:embed="rId5"/>
                    <a:srcRect/>
                    <a:stretch>
                      <a:fillRect/>
                    </a:stretch>
                  </pic:blipFill>
                  <pic:spPr bwMode="auto">
                    <a:xfrm>
                      <a:off x="0" y="0"/>
                      <a:ext cx="3924300" cy="2133600"/>
                    </a:xfrm>
                    <a:prstGeom prst="rect">
                      <a:avLst/>
                    </a:prstGeom>
                    <a:noFill/>
                    <a:ln w="9525">
                      <a:noFill/>
                      <a:miter lim="800000"/>
                      <a:headEnd/>
                      <a:tailEnd/>
                    </a:ln>
                  </pic:spPr>
                </pic:pic>
              </a:graphicData>
            </a:graphic>
          </wp:inline>
        </w:drawing>
      </w:r>
    </w:p>
    <w:p w:rsidR="00085EA7" w:rsidRPr="008719DF" w:rsidRDefault="00085EA7" w:rsidP="008719DF">
      <w:pPr>
        <w:spacing w:after="0" w:line="240" w:lineRule="auto"/>
        <w:ind w:left="142" w:firstLine="709"/>
        <w:jc w:val="center"/>
        <w:rPr>
          <w:rFonts w:ascii="Times New Roman" w:hAnsi="Times New Roman" w:cs="Times New Roman"/>
          <w:sz w:val="28"/>
          <w:szCs w:val="28"/>
        </w:rPr>
      </w:pPr>
      <w:r w:rsidRPr="008719DF">
        <w:rPr>
          <w:rFonts w:ascii="Times New Roman" w:hAnsi="Times New Roman" w:cs="Times New Roman"/>
          <w:sz w:val="28"/>
          <w:szCs w:val="28"/>
        </w:rPr>
        <w:t>Рис.1</w:t>
      </w:r>
    </w:p>
    <w:p w:rsidR="00085EA7" w:rsidRPr="008719DF" w:rsidRDefault="00085EA7" w:rsidP="008719DF">
      <w:pPr>
        <w:pStyle w:val="a3"/>
        <w:spacing w:before="0" w:beforeAutospacing="0" w:after="0" w:afterAutospacing="0"/>
        <w:ind w:left="142" w:firstLine="709"/>
        <w:rPr>
          <w:sz w:val="28"/>
          <w:szCs w:val="28"/>
        </w:rPr>
      </w:pPr>
      <w:r w:rsidRPr="008719DF">
        <w:rPr>
          <w:rStyle w:val="a7"/>
          <w:sz w:val="28"/>
          <w:szCs w:val="28"/>
        </w:rPr>
        <w:t xml:space="preserve">Измерительные трансформаторы. </w:t>
      </w:r>
      <w:r w:rsidRPr="008719DF">
        <w:rPr>
          <w:sz w:val="28"/>
          <w:szCs w:val="28"/>
        </w:rPr>
        <w:t>Для включения электроизмерительных приборов в цепи переменного тока служат измерительные трансформаторы, обеспечивающие безопасность обслуживающего персонала при выполнении электрических измерений в цепях высокого напряжения. Включение электроизмерительных приборов в эти цепи без таких трансформаторов запрещается правилами техники безопасности. Кроме того, измерительные трансформаторы расширяют пределы измерения приборов, т. е. позволяют измерять большие токи и напряжения с помощью несложных приборов, рассчитанных для измерения малых токов и напряжений.</w:t>
      </w:r>
    </w:p>
    <w:p w:rsidR="00085EA7" w:rsidRPr="008719DF" w:rsidRDefault="00085EA7" w:rsidP="008719DF">
      <w:pPr>
        <w:pStyle w:val="a3"/>
        <w:spacing w:before="0" w:beforeAutospacing="0" w:after="0" w:afterAutospacing="0"/>
        <w:ind w:left="142" w:firstLine="709"/>
        <w:rPr>
          <w:sz w:val="28"/>
          <w:szCs w:val="28"/>
        </w:rPr>
      </w:pPr>
      <w:r w:rsidRPr="008719DF">
        <w:rPr>
          <w:sz w:val="28"/>
          <w:szCs w:val="28"/>
        </w:rPr>
        <w:t xml:space="preserve">Измерительные трансформаторы подразделяют на трансформаторы напряжения и трансформаторы тока. Трансформатор напряжения 1 (рис. 2, а) служит для подключения вольтметров и других приборов, которые должны реагировать на напряжение. Его выполняют, как обычный </w:t>
      </w:r>
      <w:proofErr w:type="spellStart"/>
      <w:r w:rsidRPr="008719DF">
        <w:rPr>
          <w:sz w:val="28"/>
          <w:szCs w:val="28"/>
        </w:rPr>
        <w:t>двухобмоточный</w:t>
      </w:r>
      <w:proofErr w:type="spellEnd"/>
      <w:r w:rsidRPr="008719DF">
        <w:rPr>
          <w:sz w:val="28"/>
          <w:szCs w:val="28"/>
        </w:rPr>
        <w:t xml:space="preserve"> понижающий трансформатор: первичную обмотку подключают к двум точкам, между которыми требуется измерить напряжение, а вторичную — к вольтметру 2.</w:t>
      </w:r>
    </w:p>
    <w:p w:rsidR="00085EA7" w:rsidRPr="008719DF" w:rsidRDefault="00085EA7" w:rsidP="008719DF">
      <w:pPr>
        <w:pStyle w:val="a3"/>
        <w:spacing w:before="0" w:beforeAutospacing="0" w:after="0" w:afterAutospacing="0"/>
        <w:ind w:left="142" w:firstLine="709"/>
        <w:rPr>
          <w:sz w:val="28"/>
          <w:szCs w:val="28"/>
        </w:rPr>
      </w:pPr>
      <w:r w:rsidRPr="008719DF">
        <w:rPr>
          <w:sz w:val="28"/>
          <w:szCs w:val="28"/>
        </w:rPr>
        <w:t>На схемах измерительный трансформатор напряжения изображают как обычный трансформатор (на рис. 2, а показано в круге).</w:t>
      </w:r>
    </w:p>
    <w:p w:rsidR="00085EA7" w:rsidRPr="008719DF" w:rsidRDefault="00085EA7" w:rsidP="008719DF">
      <w:pPr>
        <w:pStyle w:val="a3"/>
        <w:spacing w:before="0" w:beforeAutospacing="0" w:after="0" w:afterAutospacing="0"/>
        <w:ind w:left="142" w:firstLine="709"/>
        <w:rPr>
          <w:sz w:val="28"/>
          <w:szCs w:val="28"/>
        </w:rPr>
      </w:pPr>
      <w:proofErr w:type="gramStart"/>
      <w:r w:rsidRPr="008719DF">
        <w:rPr>
          <w:sz w:val="28"/>
          <w:szCs w:val="28"/>
        </w:rPr>
        <w:t>Так как сопротивление обмотки вольтметра, подключаемого к трансформатору напряжения, велико, трансформатор практически работает в режиме холостого хода, и можно с достаточной степенью точности считать, что напряжения U</w:t>
      </w:r>
      <w:r w:rsidRPr="008719DF">
        <w:rPr>
          <w:sz w:val="28"/>
          <w:szCs w:val="28"/>
          <w:vertAlign w:val="subscript"/>
        </w:rPr>
        <w:t>1</w:t>
      </w:r>
      <w:r w:rsidRPr="008719DF">
        <w:rPr>
          <w:sz w:val="28"/>
          <w:szCs w:val="28"/>
        </w:rPr>
        <w:t xml:space="preserve"> и U</w:t>
      </w:r>
      <w:r w:rsidRPr="008719DF">
        <w:rPr>
          <w:sz w:val="28"/>
          <w:szCs w:val="28"/>
          <w:vertAlign w:val="subscript"/>
        </w:rPr>
        <w:t>2</w:t>
      </w:r>
      <w:r w:rsidRPr="008719DF">
        <w:rPr>
          <w:sz w:val="28"/>
          <w:szCs w:val="28"/>
        </w:rPr>
        <w:t xml:space="preserve"> на первичной и вторичной обмотках будут прямо пропорциональны числу витков </w:t>
      </w:r>
      <w:r w:rsidR="008719DF" w:rsidRPr="008719DF">
        <w:rPr>
          <w:sz w:val="28"/>
          <w:szCs w:val="28"/>
          <w:lang w:val="en-US"/>
        </w:rPr>
        <w:t>n</w:t>
      </w:r>
      <w:r w:rsidRPr="008719DF">
        <w:rPr>
          <w:sz w:val="28"/>
          <w:szCs w:val="28"/>
          <w:vertAlign w:val="subscript"/>
        </w:rPr>
        <w:t>1</w:t>
      </w:r>
      <w:r w:rsidRPr="008719DF">
        <w:rPr>
          <w:sz w:val="28"/>
          <w:szCs w:val="28"/>
        </w:rPr>
        <w:t xml:space="preserve"> и </w:t>
      </w:r>
      <w:r w:rsidR="008719DF" w:rsidRPr="008719DF">
        <w:rPr>
          <w:sz w:val="28"/>
          <w:szCs w:val="28"/>
          <w:lang w:val="en-US"/>
        </w:rPr>
        <w:t>n</w:t>
      </w:r>
      <w:r w:rsidRPr="008719DF">
        <w:rPr>
          <w:sz w:val="28"/>
          <w:szCs w:val="28"/>
          <w:vertAlign w:val="subscript"/>
        </w:rPr>
        <w:t>2</w:t>
      </w:r>
      <w:r w:rsidRPr="008719DF">
        <w:rPr>
          <w:sz w:val="28"/>
          <w:szCs w:val="28"/>
        </w:rPr>
        <w:t xml:space="preserve"> обеих обмоток трансформатора, т. е.</w:t>
      </w:r>
      <w:proofErr w:type="gramEnd"/>
    </w:p>
    <w:p w:rsidR="00085EA7" w:rsidRPr="008719DF" w:rsidRDefault="00085EA7" w:rsidP="008719DF">
      <w:pPr>
        <w:pStyle w:val="a3"/>
        <w:spacing w:before="0" w:beforeAutospacing="0" w:after="0" w:afterAutospacing="0"/>
        <w:ind w:left="142" w:firstLine="709"/>
        <w:jc w:val="center"/>
        <w:rPr>
          <w:sz w:val="28"/>
          <w:szCs w:val="28"/>
        </w:rPr>
      </w:pPr>
      <w:r w:rsidRPr="008719DF">
        <w:rPr>
          <w:rStyle w:val="a8"/>
          <w:b/>
          <w:bCs/>
          <w:sz w:val="28"/>
          <w:szCs w:val="28"/>
        </w:rPr>
        <w:lastRenderedPageBreak/>
        <w:t>U</w:t>
      </w:r>
      <w:r w:rsidRPr="008719DF">
        <w:rPr>
          <w:rStyle w:val="a8"/>
          <w:b/>
          <w:bCs/>
          <w:sz w:val="28"/>
          <w:szCs w:val="28"/>
          <w:vertAlign w:val="subscript"/>
        </w:rPr>
        <w:t>1</w:t>
      </w:r>
      <w:r w:rsidRPr="008719DF">
        <w:rPr>
          <w:rStyle w:val="a8"/>
          <w:b/>
          <w:bCs/>
          <w:sz w:val="28"/>
          <w:szCs w:val="28"/>
        </w:rPr>
        <w:t>/U</w:t>
      </w:r>
      <w:r w:rsidRPr="008719DF">
        <w:rPr>
          <w:rStyle w:val="a8"/>
          <w:b/>
          <w:bCs/>
          <w:sz w:val="28"/>
          <w:szCs w:val="28"/>
          <w:vertAlign w:val="subscript"/>
        </w:rPr>
        <w:t>2</w:t>
      </w:r>
      <w:r w:rsidRPr="008719DF">
        <w:rPr>
          <w:rStyle w:val="a8"/>
          <w:b/>
          <w:bCs/>
          <w:sz w:val="28"/>
          <w:szCs w:val="28"/>
        </w:rPr>
        <w:t xml:space="preserve"> = </w:t>
      </w:r>
      <w:r w:rsidR="008719DF" w:rsidRPr="008719DF">
        <w:rPr>
          <w:rStyle w:val="a8"/>
          <w:b/>
          <w:bCs/>
          <w:sz w:val="28"/>
          <w:szCs w:val="28"/>
          <w:lang w:val="en-US"/>
        </w:rPr>
        <w:t>n</w:t>
      </w:r>
      <w:r w:rsidRPr="008719DF">
        <w:rPr>
          <w:rStyle w:val="a8"/>
          <w:b/>
          <w:bCs/>
          <w:sz w:val="28"/>
          <w:szCs w:val="28"/>
          <w:vertAlign w:val="subscript"/>
        </w:rPr>
        <w:t>1</w:t>
      </w:r>
      <w:r w:rsidRPr="008719DF">
        <w:rPr>
          <w:rStyle w:val="a8"/>
          <w:b/>
          <w:bCs/>
          <w:sz w:val="28"/>
          <w:szCs w:val="28"/>
        </w:rPr>
        <w:t>/</w:t>
      </w:r>
      <w:r w:rsidR="008719DF" w:rsidRPr="008719DF">
        <w:rPr>
          <w:rStyle w:val="a8"/>
          <w:b/>
          <w:bCs/>
          <w:sz w:val="28"/>
          <w:szCs w:val="28"/>
          <w:lang w:val="en-US"/>
        </w:rPr>
        <w:t>n</w:t>
      </w:r>
      <w:r w:rsidRPr="008719DF">
        <w:rPr>
          <w:rStyle w:val="a8"/>
          <w:b/>
          <w:bCs/>
          <w:sz w:val="28"/>
          <w:szCs w:val="28"/>
          <w:vertAlign w:val="subscript"/>
        </w:rPr>
        <w:t>2</w:t>
      </w:r>
      <w:r w:rsidRPr="008719DF">
        <w:rPr>
          <w:rStyle w:val="a8"/>
          <w:b/>
          <w:bCs/>
          <w:sz w:val="28"/>
          <w:szCs w:val="28"/>
        </w:rPr>
        <w:t xml:space="preserve"> = </w:t>
      </w:r>
      <w:r w:rsidR="008719DF" w:rsidRPr="008719DF">
        <w:rPr>
          <w:rStyle w:val="a8"/>
          <w:b/>
          <w:bCs/>
          <w:sz w:val="28"/>
          <w:szCs w:val="28"/>
          <w:lang w:val="en-US"/>
        </w:rPr>
        <w:t>k</w:t>
      </w:r>
    </w:p>
    <w:p w:rsidR="00085EA7" w:rsidRPr="008719DF" w:rsidRDefault="00085EA7" w:rsidP="008719DF">
      <w:pPr>
        <w:pStyle w:val="a3"/>
        <w:spacing w:before="0" w:beforeAutospacing="0" w:after="0" w:afterAutospacing="0"/>
        <w:ind w:left="142" w:firstLine="709"/>
        <w:rPr>
          <w:sz w:val="28"/>
          <w:szCs w:val="28"/>
        </w:rPr>
      </w:pPr>
      <w:r w:rsidRPr="008719DF">
        <w:rPr>
          <w:sz w:val="28"/>
          <w:szCs w:val="28"/>
        </w:rPr>
        <w:t xml:space="preserve">Таким образом, подобрав соответствующее число витков </w:t>
      </w:r>
      <w:r w:rsidR="008719DF" w:rsidRPr="008719DF">
        <w:rPr>
          <w:sz w:val="28"/>
          <w:szCs w:val="28"/>
          <w:lang w:val="en-US"/>
        </w:rPr>
        <w:t>n</w:t>
      </w:r>
      <w:r w:rsidRPr="008719DF">
        <w:rPr>
          <w:sz w:val="28"/>
          <w:szCs w:val="28"/>
          <w:vertAlign w:val="subscript"/>
        </w:rPr>
        <w:t>1</w:t>
      </w:r>
      <w:r w:rsidRPr="008719DF">
        <w:rPr>
          <w:sz w:val="28"/>
          <w:szCs w:val="28"/>
        </w:rPr>
        <w:t xml:space="preserve"> и </w:t>
      </w:r>
      <w:r w:rsidR="008719DF" w:rsidRPr="008719DF">
        <w:rPr>
          <w:sz w:val="28"/>
          <w:szCs w:val="28"/>
          <w:lang w:val="en-US"/>
        </w:rPr>
        <w:t>n</w:t>
      </w:r>
      <w:r w:rsidRPr="008719DF">
        <w:rPr>
          <w:sz w:val="28"/>
          <w:szCs w:val="28"/>
          <w:vertAlign w:val="subscript"/>
        </w:rPr>
        <w:t>2</w:t>
      </w:r>
      <w:r w:rsidRPr="008719DF">
        <w:rPr>
          <w:sz w:val="28"/>
          <w:szCs w:val="28"/>
        </w:rPr>
        <w:t xml:space="preserve"> обмоток трансформатора, можно измерять высокие напряжения, подавая на электроизмерительный прибор небольшие напряжения.</w:t>
      </w:r>
    </w:p>
    <w:p w:rsidR="00085EA7" w:rsidRPr="008719DF" w:rsidRDefault="00085EA7" w:rsidP="008719DF">
      <w:pPr>
        <w:pStyle w:val="a3"/>
        <w:spacing w:before="0" w:beforeAutospacing="0" w:after="0" w:afterAutospacing="0"/>
        <w:ind w:left="142" w:firstLine="709"/>
        <w:rPr>
          <w:sz w:val="28"/>
          <w:szCs w:val="28"/>
        </w:rPr>
      </w:pPr>
      <w:r w:rsidRPr="008719DF">
        <w:rPr>
          <w:sz w:val="28"/>
          <w:szCs w:val="28"/>
        </w:rPr>
        <w:t>Напряжение U</w:t>
      </w:r>
      <w:r w:rsidRPr="008719DF">
        <w:rPr>
          <w:sz w:val="28"/>
          <w:szCs w:val="28"/>
          <w:vertAlign w:val="subscript"/>
        </w:rPr>
        <w:t>1</w:t>
      </w:r>
      <w:r w:rsidRPr="008719DF">
        <w:rPr>
          <w:sz w:val="28"/>
          <w:szCs w:val="28"/>
        </w:rPr>
        <w:t xml:space="preserve"> может быть определено умножением измеренного вторичного напряжения U</w:t>
      </w:r>
      <w:r w:rsidRPr="008719DF">
        <w:rPr>
          <w:sz w:val="28"/>
          <w:szCs w:val="28"/>
          <w:vertAlign w:val="subscript"/>
        </w:rPr>
        <w:t>2</w:t>
      </w:r>
      <w:r w:rsidRPr="008719DF">
        <w:rPr>
          <w:sz w:val="28"/>
          <w:szCs w:val="28"/>
        </w:rPr>
        <w:t xml:space="preserve"> на коэффициент трансформации трансформатора </w:t>
      </w:r>
      <w:r w:rsidR="008719DF" w:rsidRPr="008719DF">
        <w:rPr>
          <w:sz w:val="28"/>
          <w:szCs w:val="28"/>
          <w:lang w:val="en-US"/>
        </w:rPr>
        <w:t>k</w:t>
      </w:r>
      <w:r w:rsidRPr="008719DF">
        <w:rPr>
          <w:sz w:val="28"/>
          <w:szCs w:val="28"/>
        </w:rPr>
        <w:t>.</w:t>
      </w:r>
    </w:p>
    <w:p w:rsidR="00085EA7" w:rsidRPr="008719DF" w:rsidRDefault="00085EA7" w:rsidP="008719DF">
      <w:pPr>
        <w:pStyle w:val="a3"/>
        <w:spacing w:before="0" w:beforeAutospacing="0" w:after="0" w:afterAutospacing="0"/>
        <w:ind w:left="142" w:firstLine="709"/>
        <w:rPr>
          <w:sz w:val="28"/>
          <w:szCs w:val="28"/>
        </w:rPr>
      </w:pPr>
      <w:r w:rsidRPr="008719DF">
        <w:rPr>
          <w:sz w:val="28"/>
          <w:szCs w:val="28"/>
        </w:rPr>
        <w:t>Вольтметры, предназначенные для постоянной работы с трансформаторами напряжения, градуируют на заводе с учетом коэффициента трансформации, и значения измеряемого напряжения могут быть непосредственно отсчитаны по шкале прибора.</w:t>
      </w:r>
    </w:p>
    <w:p w:rsidR="00085EA7" w:rsidRPr="008719DF" w:rsidRDefault="00085EA7" w:rsidP="008719DF">
      <w:pPr>
        <w:pStyle w:val="a3"/>
        <w:spacing w:before="0" w:beforeAutospacing="0" w:after="0" w:afterAutospacing="0"/>
        <w:ind w:left="142" w:firstLine="709"/>
        <w:rPr>
          <w:sz w:val="28"/>
          <w:szCs w:val="28"/>
        </w:rPr>
      </w:pPr>
      <w:r w:rsidRPr="008719DF">
        <w:rPr>
          <w:sz w:val="28"/>
          <w:szCs w:val="28"/>
        </w:rPr>
        <w:t>Для предотвращения опасности поражения обслуживающего персонала электрическим током в случае повреждения изоляции трансформатора один вы</w:t>
      </w:r>
      <w:r w:rsidR="008719DF" w:rsidRPr="008719DF">
        <w:rPr>
          <w:sz w:val="28"/>
          <w:szCs w:val="28"/>
        </w:rPr>
        <w:t>в</w:t>
      </w:r>
      <w:r w:rsidRPr="008719DF">
        <w:rPr>
          <w:sz w:val="28"/>
          <w:szCs w:val="28"/>
        </w:rPr>
        <w:t>од его вторичной обмотки и стальной кожух трансформатора должны быть заземлены.</w:t>
      </w:r>
    </w:p>
    <w:p w:rsidR="00085EA7" w:rsidRPr="008719DF" w:rsidRDefault="00085EA7" w:rsidP="008719DF">
      <w:pPr>
        <w:pStyle w:val="a3"/>
        <w:spacing w:before="0" w:beforeAutospacing="0" w:after="0" w:afterAutospacing="0"/>
        <w:ind w:left="142" w:firstLine="709"/>
        <w:rPr>
          <w:sz w:val="28"/>
          <w:szCs w:val="28"/>
        </w:rPr>
      </w:pPr>
      <w:r w:rsidRPr="008719DF">
        <w:rPr>
          <w:rStyle w:val="a8"/>
          <w:sz w:val="28"/>
          <w:szCs w:val="28"/>
        </w:rPr>
        <w:t>Трансформатор тока</w:t>
      </w:r>
      <w:r w:rsidRPr="008719DF">
        <w:rPr>
          <w:sz w:val="28"/>
          <w:szCs w:val="28"/>
        </w:rPr>
        <w:t xml:space="preserve"> 3 (рис. </w:t>
      </w:r>
      <w:r w:rsidR="008719DF" w:rsidRPr="008719DF">
        <w:rPr>
          <w:sz w:val="28"/>
          <w:szCs w:val="28"/>
        </w:rPr>
        <w:t>2</w:t>
      </w:r>
      <w:r w:rsidRPr="008719DF">
        <w:rPr>
          <w:sz w:val="28"/>
          <w:szCs w:val="28"/>
        </w:rPr>
        <w:t>,б) служит для подключения амперметров и других приборов, которые должны реагировать на протекающий по цепи переменный ток. Его выполняют в виде</w:t>
      </w:r>
    </w:p>
    <w:p w:rsidR="00085EA7" w:rsidRPr="008719DF" w:rsidRDefault="00085EA7" w:rsidP="008719DF">
      <w:pPr>
        <w:pStyle w:val="a3"/>
        <w:spacing w:before="0" w:beforeAutospacing="0" w:after="0" w:afterAutospacing="0"/>
        <w:ind w:left="142" w:firstLine="709"/>
        <w:jc w:val="center"/>
        <w:rPr>
          <w:sz w:val="28"/>
          <w:szCs w:val="28"/>
        </w:rPr>
      </w:pPr>
      <w:r w:rsidRPr="008719DF">
        <w:rPr>
          <w:noProof/>
          <w:color w:val="0000FF"/>
          <w:sz w:val="28"/>
          <w:szCs w:val="28"/>
        </w:rPr>
        <w:drawing>
          <wp:inline distT="0" distB="0" distL="0" distR="0">
            <wp:extent cx="2857500" cy="2762250"/>
            <wp:effectExtent l="19050" t="0" r="0" b="0"/>
            <wp:docPr id="13" name="Рисунок 14" descr="Рис. 334. Включение электроизмерительных приборов посредством измерительных трансформаторов напряжения (а) и тока (б)">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Рис. 334. Включение электроизмерительных приборов посредством измерительных трансформаторов напряжения (а) и тока (б)">
                      <a:hlinkClick r:id="rId6"/>
                    </pic:cNvPr>
                    <pic:cNvPicPr>
                      <a:picLocks noChangeAspect="1" noChangeArrowheads="1"/>
                    </pic:cNvPicPr>
                  </pic:nvPicPr>
                  <pic:blipFill>
                    <a:blip r:embed="rId7"/>
                    <a:srcRect/>
                    <a:stretch>
                      <a:fillRect/>
                    </a:stretch>
                  </pic:blipFill>
                  <pic:spPr bwMode="auto">
                    <a:xfrm>
                      <a:off x="0" y="0"/>
                      <a:ext cx="2857500" cy="2762250"/>
                    </a:xfrm>
                    <a:prstGeom prst="rect">
                      <a:avLst/>
                    </a:prstGeom>
                    <a:noFill/>
                    <a:ln w="9525">
                      <a:noFill/>
                      <a:miter lim="800000"/>
                      <a:headEnd/>
                      <a:tailEnd/>
                    </a:ln>
                  </pic:spPr>
                </pic:pic>
              </a:graphicData>
            </a:graphic>
          </wp:inline>
        </w:drawing>
      </w:r>
      <w:r w:rsidRPr="008719DF">
        <w:rPr>
          <w:rStyle w:val="a8"/>
          <w:sz w:val="28"/>
          <w:szCs w:val="28"/>
        </w:rPr>
        <w:t xml:space="preserve">Рис. </w:t>
      </w:r>
      <w:r w:rsidR="008719DF" w:rsidRPr="008719DF">
        <w:rPr>
          <w:rStyle w:val="a8"/>
          <w:sz w:val="28"/>
          <w:szCs w:val="28"/>
        </w:rPr>
        <w:t>2</w:t>
      </w:r>
      <w:r w:rsidRPr="008719DF">
        <w:rPr>
          <w:rStyle w:val="a8"/>
          <w:sz w:val="28"/>
          <w:szCs w:val="28"/>
        </w:rPr>
        <w:t xml:space="preserve"> Включение электроизмерительных приборов посредством измерительных трансформаторов напряжения (а) и тока (б) </w:t>
      </w:r>
    </w:p>
    <w:p w:rsidR="00085EA7" w:rsidRPr="008719DF" w:rsidRDefault="00085EA7" w:rsidP="008719DF">
      <w:pPr>
        <w:pStyle w:val="a3"/>
        <w:spacing w:before="0" w:beforeAutospacing="0" w:after="0" w:afterAutospacing="0"/>
        <w:ind w:left="142" w:firstLine="709"/>
        <w:rPr>
          <w:sz w:val="28"/>
          <w:szCs w:val="28"/>
        </w:rPr>
      </w:pPr>
      <w:r w:rsidRPr="008719DF">
        <w:rPr>
          <w:sz w:val="28"/>
          <w:szCs w:val="28"/>
        </w:rPr>
        <w:t xml:space="preserve">обычного </w:t>
      </w:r>
      <w:proofErr w:type="spellStart"/>
      <w:r w:rsidRPr="008719DF">
        <w:rPr>
          <w:sz w:val="28"/>
          <w:szCs w:val="28"/>
        </w:rPr>
        <w:t>двухобмоточного</w:t>
      </w:r>
      <w:proofErr w:type="spellEnd"/>
      <w:r w:rsidRPr="008719DF">
        <w:rPr>
          <w:sz w:val="28"/>
          <w:szCs w:val="28"/>
        </w:rPr>
        <w:t xml:space="preserve"> повышающего трансформатора; первичную обмотку включают последовательно в цепь измеряемого тока, к вторичной обмотке подключают амперметр 4.</w:t>
      </w:r>
    </w:p>
    <w:p w:rsidR="00085EA7" w:rsidRPr="008719DF" w:rsidRDefault="00085EA7" w:rsidP="008719DF">
      <w:pPr>
        <w:pStyle w:val="a3"/>
        <w:spacing w:before="0" w:beforeAutospacing="0" w:after="0" w:afterAutospacing="0"/>
        <w:ind w:left="142" w:firstLine="709"/>
        <w:rPr>
          <w:sz w:val="28"/>
          <w:szCs w:val="28"/>
        </w:rPr>
      </w:pPr>
      <w:r w:rsidRPr="008719DF">
        <w:rPr>
          <w:sz w:val="28"/>
          <w:szCs w:val="28"/>
        </w:rPr>
        <w:t xml:space="preserve">Схемное обозначение измерительных трансформаторов тока показано на рис. </w:t>
      </w:r>
      <w:r w:rsidR="008719DF" w:rsidRPr="008719DF">
        <w:rPr>
          <w:sz w:val="28"/>
          <w:szCs w:val="28"/>
        </w:rPr>
        <w:t>2</w:t>
      </w:r>
      <w:r w:rsidRPr="008719DF">
        <w:rPr>
          <w:sz w:val="28"/>
          <w:szCs w:val="28"/>
        </w:rPr>
        <w:t xml:space="preserve"> б в круге.</w:t>
      </w:r>
    </w:p>
    <w:p w:rsidR="00085EA7" w:rsidRPr="008719DF" w:rsidRDefault="00085EA7" w:rsidP="008719DF">
      <w:pPr>
        <w:pStyle w:val="a3"/>
        <w:spacing w:before="0" w:beforeAutospacing="0" w:after="0" w:afterAutospacing="0"/>
        <w:ind w:left="142" w:firstLine="709"/>
        <w:rPr>
          <w:sz w:val="28"/>
          <w:szCs w:val="28"/>
        </w:rPr>
      </w:pPr>
      <w:r w:rsidRPr="008719DF">
        <w:rPr>
          <w:sz w:val="28"/>
          <w:szCs w:val="28"/>
        </w:rPr>
        <w:t>Так как сопротивление обмотки амперметра, подключаемого к трансформатору тока, обычно мало, трансформатор практически работает в режиме короткого замыкания, и с достаточной степенью точности можно считать, что токи I</w:t>
      </w:r>
      <w:r w:rsidRPr="008719DF">
        <w:rPr>
          <w:sz w:val="28"/>
          <w:szCs w:val="28"/>
          <w:vertAlign w:val="subscript"/>
        </w:rPr>
        <w:t>1</w:t>
      </w:r>
      <w:r w:rsidRPr="008719DF">
        <w:rPr>
          <w:sz w:val="28"/>
          <w:szCs w:val="28"/>
        </w:rPr>
        <w:t xml:space="preserve"> и I</w:t>
      </w:r>
      <w:r w:rsidRPr="008719DF">
        <w:rPr>
          <w:sz w:val="28"/>
          <w:szCs w:val="28"/>
          <w:vertAlign w:val="subscript"/>
        </w:rPr>
        <w:t>2</w:t>
      </w:r>
      <w:r w:rsidRPr="008719DF">
        <w:rPr>
          <w:sz w:val="28"/>
          <w:szCs w:val="28"/>
        </w:rPr>
        <w:t xml:space="preserve">, проходящие по его обмоткам, будут обратно пропорциональны числу витков </w:t>
      </w:r>
      <w:r w:rsidR="008719DF" w:rsidRPr="008719DF">
        <w:rPr>
          <w:sz w:val="28"/>
          <w:szCs w:val="28"/>
          <w:lang w:val="en-US"/>
        </w:rPr>
        <w:t>n</w:t>
      </w:r>
      <w:r w:rsidRPr="008719DF">
        <w:rPr>
          <w:sz w:val="28"/>
          <w:szCs w:val="28"/>
          <w:vertAlign w:val="subscript"/>
        </w:rPr>
        <w:t>1</w:t>
      </w:r>
      <w:r w:rsidRPr="008719DF">
        <w:rPr>
          <w:sz w:val="28"/>
          <w:szCs w:val="28"/>
        </w:rPr>
        <w:t xml:space="preserve"> и </w:t>
      </w:r>
      <w:r w:rsidR="008719DF" w:rsidRPr="008719DF">
        <w:rPr>
          <w:sz w:val="28"/>
          <w:szCs w:val="28"/>
          <w:lang w:val="en-US"/>
        </w:rPr>
        <w:t>n</w:t>
      </w:r>
      <w:r w:rsidRPr="008719DF">
        <w:rPr>
          <w:sz w:val="28"/>
          <w:szCs w:val="28"/>
          <w:vertAlign w:val="subscript"/>
        </w:rPr>
        <w:t>2</w:t>
      </w:r>
      <w:r w:rsidRPr="008719DF">
        <w:rPr>
          <w:sz w:val="28"/>
          <w:szCs w:val="28"/>
        </w:rPr>
        <w:t xml:space="preserve"> этих обмоток, т.е.</w:t>
      </w:r>
    </w:p>
    <w:p w:rsidR="00085EA7" w:rsidRPr="008719DF" w:rsidRDefault="00085EA7" w:rsidP="008719DF">
      <w:pPr>
        <w:pStyle w:val="a3"/>
        <w:spacing w:before="0" w:beforeAutospacing="0" w:after="0" w:afterAutospacing="0"/>
        <w:ind w:left="142" w:firstLine="709"/>
        <w:jc w:val="center"/>
        <w:rPr>
          <w:sz w:val="28"/>
          <w:szCs w:val="28"/>
        </w:rPr>
      </w:pPr>
      <w:r w:rsidRPr="008719DF">
        <w:rPr>
          <w:rStyle w:val="a7"/>
          <w:i/>
          <w:iCs/>
          <w:sz w:val="28"/>
          <w:szCs w:val="28"/>
        </w:rPr>
        <w:t>I</w:t>
      </w:r>
      <w:r w:rsidRPr="008719DF">
        <w:rPr>
          <w:rStyle w:val="a7"/>
          <w:i/>
          <w:iCs/>
          <w:sz w:val="28"/>
          <w:szCs w:val="28"/>
          <w:vertAlign w:val="subscript"/>
        </w:rPr>
        <w:t>1</w:t>
      </w:r>
      <w:r w:rsidRPr="008719DF">
        <w:rPr>
          <w:rStyle w:val="a7"/>
          <w:i/>
          <w:iCs/>
          <w:sz w:val="28"/>
          <w:szCs w:val="28"/>
        </w:rPr>
        <w:t>/I</w:t>
      </w:r>
      <w:r w:rsidRPr="008719DF">
        <w:rPr>
          <w:rStyle w:val="a7"/>
          <w:i/>
          <w:iCs/>
          <w:sz w:val="28"/>
          <w:szCs w:val="28"/>
          <w:vertAlign w:val="subscript"/>
        </w:rPr>
        <w:t>2</w:t>
      </w:r>
      <w:r w:rsidRPr="008719DF">
        <w:rPr>
          <w:rStyle w:val="a7"/>
          <w:i/>
          <w:iCs/>
          <w:sz w:val="28"/>
          <w:szCs w:val="28"/>
        </w:rPr>
        <w:t xml:space="preserve"> = </w:t>
      </w:r>
      <w:r w:rsidR="008719DF" w:rsidRPr="008719DF">
        <w:rPr>
          <w:rStyle w:val="a7"/>
          <w:i/>
          <w:iCs/>
          <w:sz w:val="28"/>
          <w:szCs w:val="28"/>
          <w:lang w:val="en-US"/>
        </w:rPr>
        <w:t>n</w:t>
      </w:r>
      <w:r w:rsidRPr="008719DF">
        <w:rPr>
          <w:rStyle w:val="a7"/>
          <w:i/>
          <w:iCs/>
          <w:sz w:val="28"/>
          <w:szCs w:val="28"/>
          <w:vertAlign w:val="subscript"/>
        </w:rPr>
        <w:t>1</w:t>
      </w:r>
      <w:r w:rsidRPr="008719DF">
        <w:rPr>
          <w:rStyle w:val="a7"/>
          <w:i/>
          <w:iCs/>
          <w:sz w:val="28"/>
          <w:szCs w:val="28"/>
        </w:rPr>
        <w:t>/</w:t>
      </w:r>
      <w:r w:rsidR="008719DF" w:rsidRPr="008719DF">
        <w:rPr>
          <w:rStyle w:val="a7"/>
          <w:i/>
          <w:iCs/>
          <w:sz w:val="28"/>
          <w:szCs w:val="28"/>
          <w:lang w:val="en-US"/>
        </w:rPr>
        <w:t>n</w:t>
      </w:r>
      <w:r w:rsidRPr="008719DF">
        <w:rPr>
          <w:rStyle w:val="a7"/>
          <w:i/>
          <w:iCs/>
          <w:sz w:val="28"/>
          <w:szCs w:val="28"/>
          <w:vertAlign w:val="subscript"/>
        </w:rPr>
        <w:t xml:space="preserve">2 </w:t>
      </w:r>
      <w:r w:rsidRPr="008719DF">
        <w:rPr>
          <w:rStyle w:val="a7"/>
          <w:i/>
          <w:iCs/>
          <w:sz w:val="28"/>
          <w:szCs w:val="28"/>
        </w:rPr>
        <w:t xml:space="preserve">= </w:t>
      </w:r>
      <w:r w:rsidR="008719DF" w:rsidRPr="008719DF">
        <w:rPr>
          <w:rStyle w:val="a7"/>
          <w:i/>
          <w:iCs/>
          <w:sz w:val="28"/>
          <w:szCs w:val="28"/>
          <w:lang w:val="en-US"/>
        </w:rPr>
        <w:t>k</w:t>
      </w:r>
      <w:r w:rsidR="008719DF" w:rsidRPr="008719DF">
        <w:rPr>
          <w:sz w:val="28"/>
          <w:szCs w:val="28"/>
        </w:rPr>
        <w:t xml:space="preserve"> </w:t>
      </w:r>
    </w:p>
    <w:p w:rsidR="00085EA7" w:rsidRPr="008719DF" w:rsidRDefault="00085EA7" w:rsidP="008719DF">
      <w:pPr>
        <w:pStyle w:val="a3"/>
        <w:spacing w:before="0" w:beforeAutospacing="0" w:after="0" w:afterAutospacing="0"/>
        <w:ind w:left="142" w:firstLine="709"/>
        <w:rPr>
          <w:sz w:val="28"/>
          <w:szCs w:val="28"/>
        </w:rPr>
      </w:pPr>
      <w:r w:rsidRPr="008719DF">
        <w:rPr>
          <w:sz w:val="28"/>
          <w:szCs w:val="28"/>
        </w:rPr>
        <w:t xml:space="preserve">Следовательно, подобрав соответствующим образом число витков </w:t>
      </w:r>
      <w:r w:rsidR="008719DF" w:rsidRPr="008719DF">
        <w:rPr>
          <w:sz w:val="28"/>
          <w:szCs w:val="28"/>
          <w:lang w:val="en-US"/>
        </w:rPr>
        <w:t>n</w:t>
      </w:r>
      <w:r w:rsidRPr="008719DF">
        <w:rPr>
          <w:sz w:val="28"/>
          <w:szCs w:val="28"/>
          <w:vertAlign w:val="subscript"/>
        </w:rPr>
        <w:t>1</w:t>
      </w:r>
      <w:r w:rsidRPr="008719DF">
        <w:rPr>
          <w:sz w:val="28"/>
          <w:szCs w:val="28"/>
        </w:rPr>
        <w:t xml:space="preserve"> и </w:t>
      </w:r>
      <w:r w:rsidR="008719DF" w:rsidRPr="008719DF">
        <w:rPr>
          <w:sz w:val="28"/>
          <w:szCs w:val="28"/>
          <w:lang w:val="en-US"/>
        </w:rPr>
        <w:t>n</w:t>
      </w:r>
      <w:r w:rsidRPr="008719DF">
        <w:rPr>
          <w:sz w:val="28"/>
          <w:szCs w:val="28"/>
          <w:vertAlign w:val="subscript"/>
        </w:rPr>
        <w:t>2</w:t>
      </w:r>
      <w:r w:rsidRPr="008719DF">
        <w:rPr>
          <w:sz w:val="28"/>
          <w:szCs w:val="28"/>
        </w:rPr>
        <w:t xml:space="preserve"> обмоток трансформатора, можно измерять большие токи I</w:t>
      </w:r>
      <w:r w:rsidRPr="008719DF">
        <w:rPr>
          <w:sz w:val="28"/>
          <w:szCs w:val="28"/>
          <w:vertAlign w:val="subscript"/>
        </w:rPr>
        <w:t>1</w:t>
      </w:r>
      <w:r w:rsidRPr="008719DF">
        <w:rPr>
          <w:sz w:val="28"/>
          <w:szCs w:val="28"/>
        </w:rPr>
        <w:t xml:space="preserve">, пропуская </w:t>
      </w:r>
      <w:r w:rsidRPr="008719DF">
        <w:rPr>
          <w:sz w:val="28"/>
          <w:szCs w:val="28"/>
        </w:rPr>
        <w:lastRenderedPageBreak/>
        <w:t>через электроизмерительный прибор малые токи I</w:t>
      </w:r>
      <w:r w:rsidRPr="008719DF">
        <w:rPr>
          <w:sz w:val="28"/>
          <w:szCs w:val="28"/>
          <w:vertAlign w:val="subscript"/>
        </w:rPr>
        <w:t>2</w:t>
      </w:r>
      <w:r w:rsidRPr="008719DF">
        <w:rPr>
          <w:sz w:val="28"/>
          <w:szCs w:val="28"/>
        </w:rPr>
        <w:t>. Ток I</w:t>
      </w:r>
      <w:r w:rsidRPr="008719DF">
        <w:rPr>
          <w:sz w:val="28"/>
          <w:szCs w:val="28"/>
          <w:vertAlign w:val="subscript"/>
        </w:rPr>
        <w:t>1</w:t>
      </w:r>
      <w:r w:rsidRPr="008719DF">
        <w:rPr>
          <w:sz w:val="28"/>
          <w:szCs w:val="28"/>
        </w:rPr>
        <w:t xml:space="preserve"> может быть при этом определен умножением измеренного вторичного тока I</w:t>
      </w:r>
      <w:r w:rsidRPr="008719DF">
        <w:rPr>
          <w:sz w:val="28"/>
          <w:szCs w:val="28"/>
          <w:vertAlign w:val="subscript"/>
        </w:rPr>
        <w:t>2</w:t>
      </w:r>
      <w:r w:rsidRPr="008719DF">
        <w:rPr>
          <w:sz w:val="28"/>
          <w:szCs w:val="28"/>
        </w:rPr>
        <w:t xml:space="preserve"> на величину </w:t>
      </w:r>
      <w:r w:rsidR="008719DF" w:rsidRPr="008719DF">
        <w:rPr>
          <w:sz w:val="28"/>
          <w:szCs w:val="28"/>
          <w:lang w:val="en-US"/>
        </w:rPr>
        <w:t>k</w:t>
      </w:r>
      <w:r w:rsidRPr="008719DF">
        <w:rPr>
          <w:sz w:val="28"/>
          <w:szCs w:val="28"/>
        </w:rPr>
        <w:t>.</w:t>
      </w:r>
    </w:p>
    <w:p w:rsidR="00085EA7" w:rsidRPr="008719DF" w:rsidRDefault="00085EA7" w:rsidP="008719DF">
      <w:pPr>
        <w:pStyle w:val="a3"/>
        <w:spacing w:before="0" w:beforeAutospacing="0" w:after="0" w:afterAutospacing="0"/>
        <w:ind w:left="142" w:firstLine="709"/>
        <w:rPr>
          <w:sz w:val="28"/>
          <w:szCs w:val="28"/>
        </w:rPr>
      </w:pPr>
      <w:r w:rsidRPr="008719DF">
        <w:rPr>
          <w:sz w:val="28"/>
          <w:szCs w:val="28"/>
        </w:rPr>
        <w:t>Амперметры, предназначенные для постоянной работы совместно с трансформаторами тока, градуируют на заводе с учетом коэффициента трансформации, и значения измеряемого тока I</w:t>
      </w:r>
      <w:r w:rsidRPr="008719DF">
        <w:rPr>
          <w:sz w:val="28"/>
          <w:szCs w:val="28"/>
          <w:vertAlign w:val="subscript"/>
        </w:rPr>
        <w:t>1</w:t>
      </w:r>
      <w:r w:rsidRPr="008719DF">
        <w:rPr>
          <w:sz w:val="28"/>
          <w:szCs w:val="28"/>
        </w:rPr>
        <w:t xml:space="preserve"> могут быть непосредственно отсчитаны по шкале прибора.</w:t>
      </w:r>
    </w:p>
    <w:p w:rsidR="00085EA7" w:rsidRDefault="00085EA7" w:rsidP="008719DF">
      <w:pPr>
        <w:pStyle w:val="a3"/>
        <w:spacing w:before="0" w:beforeAutospacing="0" w:after="0" w:afterAutospacing="0"/>
        <w:ind w:left="142" w:firstLine="709"/>
        <w:rPr>
          <w:sz w:val="28"/>
          <w:szCs w:val="28"/>
        </w:rPr>
      </w:pPr>
      <w:r w:rsidRPr="008719DF">
        <w:rPr>
          <w:sz w:val="28"/>
          <w:szCs w:val="28"/>
        </w:rPr>
        <w:t>Для предотвращения опасности поражения обслуживающего персонала электрическим током в случае повреждения изоляции трансформатора один из зажимов вторичной обмотки и кожух трансформатора заземляют.</w:t>
      </w:r>
    </w:p>
    <w:p w:rsidR="00377C09" w:rsidRPr="008719DF" w:rsidRDefault="00377C09" w:rsidP="008719DF">
      <w:pPr>
        <w:pStyle w:val="a3"/>
        <w:spacing w:before="0" w:beforeAutospacing="0" w:after="0" w:afterAutospacing="0"/>
        <w:ind w:left="142" w:firstLine="709"/>
        <w:rPr>
          <w:sz w:val="28"/>
          <w:szCs w:val="28"/>
        </w:rPr>
      </w:pPr>
    </w:p>
    <w:p w:rsidR="007A0DAD" w:rsidRPr="00381632" w:rsidRDefault="007A0DAD" w:rsidP="007A0DAD">
      <w:pPr>
        <w:pStyle w:val="a3"/>
        <w:numPr>
          <w:ilvl w:val="0"/>
          <w:numId w:val="1"/>
        </w:numPr>
        <w:spacing w:before="0" w:beforeAutospacing="0" w:after="0" w:afterAutospacing="0"/>
        <w:rPr>
          <w:sz w:val="28"/>
          <w:szCs w:val="28"/>
        </w:rPr>
      </w:pPr>
      <w:r>
        <w:rPr>
          <w:b/>
          <w:sz w:val="28"/>
          <w:szCs w:val="28"/>
        </w:rPr>
        <w:t>Содержание отчёта</w:t>
      </w:r>
    </w:p>
    <w:p w:rsidR="007A0DAD" w:rsidRDefault="007A0DAD" w:rsidP="007A0DAD">
      <w:pPr>
        <w:pStyle w:val="a4"/>
        <w:spacing w:after="0"/>
        <w:rPr>
          <w:rFonts w:ascii="Times New Roman" w:hAnsi="Times New Roman"/>
          <w:sz w:val="28"/>
          <w:szCs w:val="28"/>
        </w:rPr>
      </w:pPr>
      <w:r>
        <w:rPr>
          <w:rFonts w:ascii="Times New Roman" w:hAnsi="Times New Roman"/>
          <w:sz w:val="28"/>
          <w:szCs w:val="28"/>
        </w:rPr>
        <w:t>В отчёте следует указать:</w:t>
      </w:r>
    </w:p>
    <w:p w:rsidR="007A0DAD" w:rsidRDefault="007A0DAD" w:rsidP="007A0DAD">
      <w:pPr>
        <w:pStyle w:val="a4"/>
        <w:numPr>
          <w:ilvl w:val="0"/>
          <w:numId w:val="4"/>
        </w:numPr>
        <w:spacing w:after="0"/>
        <w:rPr>
          <w:rFonts w:ascii="Times New Roman" w:hAnsi="Times New Roman"/>
          <w:sz w:val="28"/>
          <w:szCs w:val="28"/>
        </w:rPr>
      </w:pPr>
      <w:r>
        <w:rPr>
          <w:rFonts w:ascii="Times New Roman" w:hAnsi="Times New Roman"/>
          <w:sz w:val="28"/>
          <w:szCs w:val="28"/>
        </w:rPr>
        <w:t>Наименование работы</w:t>
      </w:r>
    </w:p>
    <w:p w:rsidR="007A0DAD" w:rsidRDefault="007A0DAD" w:rsidP="007A0DAD">
      <w:pPr>
        <w:pStyle w:val="a4"/>
        <w:numPr>
          <w:ilvl w:val="0"/>
          <w:numId w:val="4"/>
        </w:numPr>
        <w:spacing w:after="0"/>
        <w:rPr>
          <w:rFonts w:ascii="Times New Roman" w:hAnsi="Times New Roman"/>
          <w:sz w:val="28"/>
          <w:szCs w:val="28"/>
        </w:rPr>
      </w:pPr>
      <w:r>
        <w:rPr>
          <w:rFonts w:ascii="Times New Roman" w:hAnsi="Times New Roman"/>
          <w:sz w:val="28"/>
          <w:szCs w:val="28"/>
        </w:rPr>
        <w:t>Цель работы</w:t>
      </w:r>
    </w:p>
    <w:p w:rsidR="007A0DAD" w:rsidRDefault="007A0DAD" w:rsidP="007A0DAD">
      <w:pPr>
        <w:pStyle w:val="a4"/>
        <w:numPr>
          <w:ilvl w:val="0"/>
          <w:numId w:val="4"/>
        </w:numPr>
        <w:spacing w:after="0"/>
        <w:rPr>
          <w:rFonts w:ascii="Times New Roman" w:hAnsi="Times New Roman"/>
          <w:sz w:val="28"/>
          <w:szCs w:val="28"/>
        </w:rPr>
      </w:pPr>
      <w:r>
        <w:rPr>
          <w:rFonts w:ascii="Times New Roman" w:hAnsi="Times New Roman"/>
          <w:sz w:val="28"/>
          <w:szCs w:val="28"/>
        </w:rPr>
        <w:t>Использованное оборудование, инструменты, материалы</w:t>
      </w:r>
      <w:r w:rsidR="0090573B">
        <w:rPr>
          <w:rFonts w:ascii="Times New Roman" w:hAnsi="Times New Roman"/>
          <w:sz w:val="28"/>
          <w:szCs w:val="28"/>
        </w:rPr>
        <w:t>, параметры электроизмерительных приборов и оборудования</w:t>
      </w:r>
    </w:p>
    <w:p w:rsidR="00377C09" w:rsidRDefault="00377C09" w:rsidP="007A0DAD">
      <w:pPr>
        <w:pStyle w:val="a4"/>
        <w:numPr>
          <w:ilvl w:val="0"/>
          <w:numId w:val="4"/>
        </w:numPr>
        <w:spacing w:after="0"/>
        <w:rPr>
          <w:rFonts w:ascii="Times New Roman" w:hAnsi="Times New Roman"/>
          <w:sz w:val="28"/>
          <w:szCs w:val="28"/>
        </w:rPr>
      </w:pPr>
      <w:r>
        <w:rPr>
          <w:rFonts w:ascii="Times New Roman" w:hAnsi="Times New Roman"/>
          <w:sz w:val="28"/>
          <w:szCs w:val="28"/>
        </w:rPr>
        <w:t>Схемы включения измерительных приборов</w:t>
      </w:r>
    </w:p>
    <w:p w:rsidR="0090573B" w:rsidRDefault="00E12C56" w:rsidP="007A0DAD">
      <w:pPr>
        <w:pStyle w:val="a4"/>
        <w:numPr>
          <w:ilvl w:val="0"/>
          <w:numId w:val="4"/>
        </w:numPr>
        <w:spacing w:after="0"/>
        <w:rPr>
          <w:rFonts w:ascii="Times New Roman" w:hAnsi="Times New Roman"/>
          <w:sz w:val="28"/>
          <w:szCs w:val="28"/>
        </w:rPr>
      </w:pPr>
      <w:r w:rsidRPr="0090573B">
        <w:rPr>
          <w:rFonts w:ascii="Times New Roman" w:hAnsi="Times New Roman"/>
          <w:sz w:val="28"/>
          <w:szCs w:val="28"/>
        </w:rPr>
        <w:t xml:space="preserve">Результаты выполненных измерений </w:t>
      </w:r>
      <w:r w:rsidR="00377C09" w:rsidRPr="0090573B">
        <w:rPr>
          <w:rFonts w:ascii="Times New Roman" w:hAnsi="Times New Roman"/>
          <w:sz w:val="28"/>
          <w:szCs w:val="28"/>
        </w:rPr>
        <w:t xml:space="preserve"> и вычислений</w:t>
      </w:r>
      <w:r w:rsidRPr="0090573B">
        <w:rPr>
          <w:rFonts w:ascii="Times New Roman" w:hAnsi="Times New Roman"/>
          <w:sz w:val="28"/>
          <w:szCs w:val="28"/>
        </w:rPr>
        <w:t xml:space="preserve"> в форме таблицы </w:t>
      </w:r>
    </w:p>
    <w:tbl>
      <w:tblPr>
        <w:tblStyle w:val="ac"/>
        <w:tblW w:w="0" w:type="auto"/>
        <w:tblInd w:w="1440" w:type="dxa"/>
        <w:tblLook w:val="04A0"/>
      </w:tblPr>
      <w:tblGrid>
        <w:gridCol w:w="1762"/>
        <w:gridCol w:w="1790"/>
        <w:gridCol w:w="1620"/>
        <w:gridCol w:w="1492"/>
        <w:gridCol w:w="1466"/>
      </w:tblGrid>
      <w:tr w:rsidR="00FF2B38" w:rsidTr="00FF2B38">
        <w:tc>
          <w:tcPr>
            <w:tcW w:w="1762" w:type="dxa"/>
            <w:vMerge w:val="restart"/>
          </w:tcPr>
          <w:p w:rsidR="00FF2B38" w:rsidRPr="00DB1FBC" w:rsidRDefault="00FF2B38" w:rsidP="00DB1FBC">
            <w:pPr>
              <w:pStyle w:val="a4"/>
              <w:ind w:left="0"/>
              <w:rPr>
                <w:rFonts w:ascii="Times New Roman" w:hAnsi="Times New Roman"/>
                <w:sz w:val="20"/>
                <w:szCs w:val="20"/>
              </w:rPr>
            </w:pPr>
            <w:proofErr w:type="spellStart"/>
            <w:r>
              <w:rPr>
                <w:rFonts w:ascii="Times New Roman" w:hAnsi="Times New Roman"/>
                <w:sz w:val="20"/>
                <w:szCs w:val="20"/>
              </w:rPr>
              <w:t>Электроприемник</w:t>
            </w:r>
            <w:proofErr w:type="spellEnd"/>
          </w:p>
        </w:tc>
        <w:tc>
          <w:tcPr>
            <w:tcW w:w="3410" w:type="dxa"/>
            <w:gridSpan w:val="2"/>
          </w:tcPr>
          <w:p w:rsidR="00FF2B38" w:rsidRPr="00FF2B38" w:rsidRDefault="00FF2B38" w:rsidP="00FF2B38">
            <w:pPr>
              <w:pStyle w:val="a4"/>
              <w:ind w:left="0"/>
              <w:jc w:val="center"/>
              <w:rPr>
                <w:rFonts w:ascii="Times New Roman" w:hAnsi="Times New Roman"/>
                <w:sz w:val="20"/>
                <w:szCs w:val="20"/>
              </w:rPr>
            </w:pPr>
            <w:r w:rsidRPr="00FF2B38">
              <w:rPr>
                <w:rFonts w:ascii="Times New Roman" w:hAnsi="Times New Roman"/>
                <w:sz w:val="20"/>
                <w:szCs w:val="20"/>
              </w:rPr>
              <w:t>Измерено</w:t>
            </w:r>
          </w:p>
        </w:tc>
        <w:tc>
          <w:tcPr>
            <w:tcW w:w="2958" w:type="dxa"/>
            <w:gridSpan w:val="2"/>
          </w:tcPr>
          <w:p w:rsidR="00FF2B38" w:rsidRPr="00FF2B38" w:rsidRDefault="00FF2B38" w:rsidP="00FF2B38">
            <w:pPr>
              <w:pStyle w:val="a4"/>
              <w:ind w:left="0"/>
              <w:jc w:val="center"/>
              <w:rPr>
                <w:rFonts w:ascii="Times New Roman" w:hAnsi="Times New Roman"/>
                <w:sz w:val="20"/>
                <w:szCs w:val="20"/>
              </w:rPr>
            </w:pPr>
            <w:r>
              <w:rPr>
                <w:rFonts w:ascii="Times New Roman" w:hAnsi="Times New Roman"/>
                <w:sz w:val="20"/>
                <w:szCs w:val="20"/>
              </w:rPr>
              <w:t>Вычислено</w:t>
            </w:r>
          </w:p>
        </w:tc>
      </w:tr>
      <w:tr w:rsidR="00FF2B38" w:rsidTr="00FF2B38">
        <w:tc>
          <w:tcPr>
            <w:tcW w:w="1762" w:type="dxa"/>
            <w:vMerge/>
          </w:tcPr>
          <w:p w:rsidR="00FF2B38" w:rsidRDefault="00FF2B38" w:rsidP="00DB1FBC">
            <w:pPr>
              <w:pStyle w:val="a4"/>
              <w:ind w:left="0"/>
              <w:rPr>
                <w:rFonts w:ascii="Times New Roman" w:hAnsi="Times New Roman"/>
                <w:sz w:val="28"/>
                <w:szCs w:val="28"/>
              </w:rPr>
            </w:pPr>
          </w:p>
        </w:tc>
        <w:tc>
          <w:tcPr>
            <w:tcW w:w="1790" w:type="dxa"/>
          </w:tcPr>
          <w:p w:rsidR="00FF2B38" w:rsidRPr="00FF2B38" w:rsidRDefault="00FF2B38" w:rsidP="00FF2B38">
            <w:pPr>
              <w:pStyle w:val="a4"/>
              <w:ind w:left="0"/>
              <w:jc w:val="center"/>
              <w:rPr>
                <w:rFonts w:ascii="Times New Roman" w:hAnsi="Times New Roman"/>
                <w:sz w:val="20"/>
                <w:szCs w:val="20"/>
              </w:rPr>
            </w:pPr>
            <w:r w:rsidRPr="00FF2B38">
              <w:rPr>
                <w:rFonts w:ascii="Times New Roman" w:hAnsi="Times New Roman"/>
                <w:sz w:val="20"/>
                <w:szCs w:val="20"/>
              </w:rPr>
              <w:t>Напряжение</w:t>
            </w:r>
            <w:r>
              <w:rPr>
                <w:rFonts w:ascii="Times New Roman" w:hAnsi="Times New Roman"/>
                <w:sz w:val="20"/>
                <w:szCs w:val="20"/>
              </w:rPr>
              <w:t xml:space="preserve">, </w:t>
            </w:r>
            <w:proofErr w:type="gramStart"/>
            <w:r>
              <w:rPr>
                <w:rFonts w:ascii="Times New Roman" w:hAnsi="Times New Roman"/>
                <w:sz w:val="20"/>
                <w:szCs w:val="20"/>
              </w:rPr>
              <w:t>В</w:t>
            </w:r>
            <w:proofErr w:type="gramEnd"/>
          </w:p>
        </w:tc>
        <w:tc>
          <w:tcPr>
            <w:tcW w:w="1620" w:type="dxa"/>
          </w:tcPr>
          <w:p w:rsidR="00FF2B38" w:rsidRPr="00FF2B38" w:rsidRDefault="00FF2B38" w:rsidP="00FF2B38">
            <w:pPr>
              <w:pStyle w:val="a4"/>
              <w:ind w:left="0"/>
              <w:jc w:val="center"/>
              <w:rPr>
                <w:rFonts w:ascii="Times New Roman" w:hAnsi="Times New Roman"/>
                <w:sz w:val="20"/>
                <w:szCs w:val="20"/>
              </w:rPr>
            </w:pPr>
            <w:r w:rsidRPr="00FF2B38">
              <w:rPr>
                <w:rFonts w:ascii="Times New Roman" w:hAnsi="Times New Roman"/>
                <w:sz w:val="20"/>
                <w:szCs w:val="20"/>
              </w:rPr>
              <w:t>Ток</w:t>
            </w:r>
            <w:r>
              <w:rPr>
                <w:rFonts w:ascii="Times New Roman" w:hAnsi="Times New Roman"/>
                <w:sz w:val="20"/>
                <w:szCs w:val="20"/>
              </w:rPr>
              <w:t>, А</w:t>
            </w:r>
          </w:p>
        </w:tc>
        <w:tc>
          <w:tcPr>
            <w:tcW w:w="1492" w:type="dxa"/>
          </w:tcPr>
          <w:p w:rsidR="00FF2B38" w:rsidRPr="00FF2B38" w:rsidRDefault="00FF2B38" w:rsidP="00FF2B38">
            <w:pPr>
              <w:pStyle w:val="a4"/>
              <w:ind w:left="0"/>
              <w:jc w:val="center"/>
              <w:rPr>
                <w:rFonts w:ascii="Times New Roman" w:hAnsi="Times New Roman"/>
                <w:sz w:val="20"/>
                <w:szCs w:val="20"/>
              </w:rPr>
            </w:pPr>
            <w:r>
              <w:rPr>
                <w:rFonts w:ascii="Times New Roman" w:hAnsi="Times New Roman"/>
                <w:sz w:val="20"/>
                <w:szCs w:val="20"/>
                <w:lang w:val="en-US"/>
              </w:rPr>
              <w:t>I=</w:t>
            </w:r>
            <m:oMath>
              <m:r>
                <w:rPr>
                  <w:rFonts w:ascii="Cambria Math" w:hAnsi="Cambria Math"/>
                  <w:sz w:val="20"/>
                  <w:szCs w:val="20"/>
                  <w:lang w:val="en-US"/>
                </w:rPr>
                <m:t xml:space="preserve"> </m:t>
              </m:r>
              <m:f>
                <m:fPr>
                  <m:ctrlPr>
                    <w:rPr>
                      <w:rFonts w:ascii="Cambria Math" w:hAnsi="Cambria Math"/>
                      <w:i/>
                      <w:sz w:val="20"/>
                      <w:szCs w:val="20"/>
                      <w:lang w:val="en-US"/>
                    </w:rPr>
                  </m:ctrlPr>
                </m:fPr>
                <m:num>
                  <m:r>
                    <w:rPr>
                      <w:rFonts w:ascii="Cambria Math" w:hAnsi="Cambria Math"/>
                      <w:sz w:val="20"/>
                      <w:szCs w:val="20"/>
                      <w:lang w:val="en-US"/>
                    </w:rPr>
                    <m:t>p</m:t>
                  </m:r>
                </m:num>
                <m:den>
                  <m:r>
                    <w:rPr>
                      <w:rFonts w:ascii="Cambria Math" w:hAnsi="Cambria Math"/>
                      <w:sz w:val="20"/>
                      <w:szCs w:val="20"/>
                      <w:lang w:val="en-US"/>
                    </w:rPr>
                    <m:t>u</m:t>
                  </m:r>
                </m:den>
              </m:f>
            </m:oMath>
            <w:r>
              <w:rPr>
                <w:rFonts w:ascii="Times New Roman" w:hAnsi="Times New Roman"/>
                <w:sz w:val="20"/>
                <w:szCs w:val="20"/>
              </w:rPr>
              <w:t>, А</w:t>
            </w:r>
          </w:p>
        </w:tc>
        <w:tc>
          <w:tcPr>
            <w:tcW w:w="1466" w:type="dxa"/>
          </w:tcPr>
          <w:p w:rsidR="00FF2B38" w:rsidRPr="00FF2B38" w:rsidRDefault="00FF2B38" w:rsidP="00FF2B38">
            <w:pPr>
              <w:pStyle w:val="a4"/>
              <w:ind w:left="0"/>
              <w:rPr>
                <w:rFonts w:ascii="Times New Roman" w:hAnsi="Times New Roman"/>
                <w:sz w:val="20"/>
                <w:szCs w:val="20"/>
                <w:vertAlign w:val="subscript"/>
                <w:lang w:val="en-US"/>
              </w:rPr>
            </w:pPr>
            <w:r>
              <w:rPr>
                <w:rFonts w:ascii="Times New Roman" w:hAnsi="Times New Roman"/>
                <w:sz w:val="20"/>
                <w:szCs w:val="20"/>
                <w:lang w:val="en-US"/>
              </w:rPr>
              <w:t>U</w:t>
            </w:r>
            <w:r>
              <w:rPr>
                <w:rFonts w:ascii="Times New Roman" w:hAnsi="Times New Roman"/>
                <w:sz w:val="20"/>
                <w:szCs w:val="20"/>
                <w:vertAlign w:val="subscript"/>
                <w:lang w:val="en-US"/>
              </w:rPr>
              <w:t>1</w:t>
            </w:r>
            <w:r>
              <w:rPr>
                <w:rFonts w:ascii="Times New Roman" w:hAnsi="Times New Roman"/>
                <w:sz w:val="20"/>
                <w:szCs w:val="20"/>
                <w:lang w:val="en-US"/>
              </w:rPr>
              <w:t>=U</w:t>
            </w:r>
            <w:r>
              <w:rPr>
                <w:rFonts w:ascii="Times New Roman" w:hAnsi="Times New Roman"/>
                <w:sz w:val="20"/>
                <w:szCs w:val="20"/>
                <w:vertAlign w:val="subscript"/>
                <w:lang w:val="en-US"/>
              </w:rPr>
              <w:t>2</w:t>
            </w:r>
            <m:oMath>
              <m:r>
                <w:rPr>
                  <w:rFonts w:ascii="Cambria Math" w:hAnsi="Cambria Math"/>
                  <w:sz w:val="20"/>
                  <w:szCs w:val="20"/>
                  <w:vertAlign w:val="subscript"/>
                  <w:lang w:val="en-US"/>
                </w:rPr>
                <m:t>*k, В</m:t>
              </m:r>
            </m:oMath>
          </w:p>
        </w:tc>
      </w:tr>
      <w:tr w:rsidR="00FF2B38" w:rsidTr="00FF2B38">
        <w:tc>
          <w:tcPr>
            <w:tcW w:w="1762" w:type="dxa"/>
          </w:tcPr>
          <w:p w:rsidR="00DB1FBC" w:rsidRDefault="00DB1FBC" w:rsidP="00DB1FBC">
            <w:pPr>
              <w:pStyle w:val="a4"/>
              <w:ind w:left="0"/>
              <w:rPr>
                <w:rFonts w:ascii="Times New Roman" w:hAnsi="Times New Roman"/>
                <w:sz w:val="28"/>
                <w:szCs w:val="28"/>
              </w:rPr>
            </w:pPr>
          </w:p>
        </w:tc>
        <w:tc>
          <w:tcPr>
            <w:tcW w:w="1790" w:type="dxa"/>
          </w:tcPr>
          <w:p w:rsidR="00DB1FBC" w:rsidRDefault="00DB1FBC" w:rsidP="00DB1FBC">
            <w:pPr>
              <w:pStyle w:val="a4"/>
              <w:ind w:left="0"/>
              <w:rPr>
                <w:rFonts w:ascii="Times New Roman" w:hAnsi="Times New Roman"/>
                <w:sz w:val="28"/>
                <w:szCs w:val="28"/>
              </w:rPr>
            </w:pPr>
          </w:p>
        </w:tc>
        <w:tc>
          <w:tcPr>
            <w:tcW w:w="1620" w:type="dxa"/>
          </w:tcPr>
          <w:p w:rsidR="00DB1FBC" w:rsidRDefault="00DB1FBC" w:rsidP="00DB1FBC">
            <w:pPr>
              <w:pStyle w:val="a4"/>
              <w:ind w:left="0"/>
              <w:rPr>
                <w:rFonts w:ascii="Times New Roman" w:hAnsi="Times New Roman"/>
                <w:sz w:val="28"/>
                <w:szCs w:val="28"/>
              </w:rPr>
            </w:pPr>
          </w:p>
        </w:tc>
        <w:tc>
          <w:tcPr>
            <w:tcW w:w="1492" w:type="dxa"/>
          </w:tcPr>
          <w:p w:rsidR="00DB1FBC" w:rsidRDefault="00DB1FBC" w:rsidP="00DB1FBC">
            <w:pPr>
              <w:pStyle w:val="a4"/>
              <w:ind w:left="0"/>
              <w:rPr>
                <w:rFonts w:ascii="Times New Roman" w:hAnsi="Times New Roman"/>
                <w:sz w:val="28"/>
                <w:szCs w:val="28"/>
              </w:rPr>
            </w:pPr>
          </w:p>
        </w:tc>
        <w:tc>
          <w:tcPr>
            <w:tcW w:w="1466" w:type="dxa"/>
          </w:tcPr>
          <w:p w:rsidR="00DB1FBC" w:rsidRDefault="00DB1FBC" w:rsidP="00DB1FBC">
            <w:pPr>
              <w:pStyle w:val="a4"/>
              <w:ind w:left="0"/>
              <w:rPr>
                <w:rFonts w:ascii="Times New Roman" w:hAnsi="Times New Roman"/>
                <w:sz w:val="28"/>
                <w:szCs w:val="28"/>
              </w:rPr>
            </w:pPr>
          </w:p>
        </w:tc>
      </w:tr>
      <w:tr w:rsidR="00FF2B38" w:rsidTr="00FF2B38">
        <w:tc>
          <w:tcPr>
            <w:tcW w:w="1762" w:type="dxa"/>
          </w:tcPr>
          <w:p w:rsidR="00DB1FBC" w:rsidRDefault="00DB1FBC" w:rsidP="00DB1FBC">
            <w:pPr>
              <w:pStyle w:val="a4"/>
              <w:ind w:left="0"/>
              <w:rPr>
                <w:rFonts w:ascii="Times New Roman" w:hAnsi="Times New Roman"/>
                <w:sz w:val="28"/>
                <w:szCs w:val="28"/>
              </w:rPr>
            </w:pPr>
          </w:p>
        </w:tc>
        <w:tc>
          <w:tcPr>
            <w:tcW w:w="1790" w:type="dxa"/>
          </w:tcPr>
          <w:p w:rsidR="00DB1FBC" w:rsidRDefault="00DB1FBC" w:rsidP="00DB1FBC">
            <w:pPr>
              <w:pStyle w:val="a4"/>
              <w:ind w:left="0"/>
              <w:rPr>
                <w:rFonts w:ascii="Times New Roman" w:hAnsi="Times New Roman"/>
                <w:sz w:val="28"/>
                <w:szCs w:val="28"/>
              </w:rPr>
            </w:pPr>
          </w:p>
        </w:tc>
        <w:tc>
          <w:tcPr>
            <w:tcW w:w="1620" w:type="dxa"/>
          </w:tcPr>
          <w:p w:rsidR="00DB1FBC" w:rsidRDefault="00DB1FBC" w:rsidP="00DB1FBC">
            <w:pPr>
              <w:pStyle w:val="a4"/>
              <w:ind w:left="0"/>
              <w:rPr>
                <w:rFonts w:ascii="Times New Roman" w:hAnsi="Times New Roman"/>
                <w:sz w:val="28"/>
                <w:szCs w:val="28"/>
              </w:rPr>
            </w:pPr>
          </w:p>
        </w:tc>
        <w:tc>
          <w:tcPr>
            <w:tcW w:w="1492" w:type="dxa"/>
          </w:tcPr>
          <w:p w:rsidR="00DB1FBC" w:rsidRDefault="00DB1FBC" w:rsidP="00DB1FBC">
            <w:pPr>
              <w:pStyle w:val="a4"/>
              <w:ind w:left="0"/>
              <w:rPr>
                <w:rFonts w:ascii="Times New Roman" w:hAnsi="Times New Roman"/>
                <w:sz w:val="28"/>
                <w:szCs w:val="28"/>
              </w:rPr>
            </w:pPr>
          </w:p>
        </w:tc>
        <w:tc>
          <w:tcPr>
            <w:tcW w:w="1466" w:type="dxa"/>
          </w:tcPr>
          <w:p w:rsidR="00DB1FBC" w:rsidRDefault="00DB1FBC" w:rsidP="00DB1FBC">
            <w:pPr>
              <w:pStyle w:val="a4"/>
              <w:ind w:left="0"/>
              <w:rPr>
                <w:rFonts w:ascii="Times New Roman" w:hAnsi="Times New Roman"/>
                <w:sz w:val="28"/>
                <w:szCs w:val="28"/>
              </w:rPr>
            </w:pPr>
          </w:p>
        </w:tc>
      </w:tr>
    </w:tbl>
    <w:p w:rsidR="00DB1FBC" w:rsidRDefault="00DB1FBC" w:rsidP="00DB1FBC">
      <w:pPr>
        <w:pStyle w:val="a4"/>
        <w:spacing w:after="0"/>
        <w:ind w:left="1440"/>
        <w:rPr>
          <w:rFonts w:ascii="Times New Roman" w:hAnsi="Times New Roman"/>
          <w:sz w:val="28"/>
          <w:szCs w:val="28"/>
        </w:rPr>
      </w:pPr>
    </w:p>
    <w:p w:rsidR="007A0DAD" w:rsidRPr="0090573B" w:rsidRDefault="007A0DAD" w:rsidP="007A0DAD">
      <w:pPr>
        <w:pStyle w:val="a4"/>
        <w:numPr>
          <w:ilvl w:val="0"/>
          <w:numId w:val="4"/>
        </w:numPr>
        <w:spacing w:after="0"/>
        <w:rPr>
          <w:rFonts w:ascii="Times New Roman" w:hAnsi="Times New Roman"/>
          <w:sz w:val="28"/>
          <w:szCs w:val="28"/>
        </w:rPr>
      </w:pPr>
      <w:r w:rsidRPr="0090573B">
        <w:rPr>
          <w:rFonts w:ascii="Times New Roman" w:hAnsi="Times New Roman"/>
          <w:sz w:val="28"/>
          <w:szCs w:val="28"/>
        </w:rPr>
        <w:t xml:space="preserve">Выводы  </w:t>
      </w:r>
    </w:p>
    <w:p w:rsidR="007A0DAD" w:rsidRDefault="007A0DAD" w:rsidP="007A0DAD">
      <w:pPr>
        <w:pStyle w:val="a4"/>
        <w:spacing w:after="0"/>
        <w:ind w:left="1440"/>
        <w:rPr>
          <w:rFonts w:ascii="Times New Roman" w:hAnsi="Times New Roman"/>
          <w:sz w:val="28"/>
          <w:szCs w:val="28"/>
        </w:rPr>
      </w:pPr>
    </w:p>
    <w:p w:rsidR="007A0DAD" w:rsidRPr="005F067E" w:rsidRDefault="007A0DAD" w:rsidP="007A0DAD">
      <w:pPr>
        <w:pStyle w:val="a4"/>
        <w:numPr>
          <w:ilvl w:val="0"/>
          <w:numId w:val="1"/>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sz w:val="28"/>
          <w:szCs w:val="28"/>
        </w:rPr>
      </w:pPr>
      <w:r>
        <w:rPr>
          <w:rFonts w:ascii="Times New Roman" w:hAnsi="Times New Roman"/>
          <w:b/>
          <w:sz w:val="28"/>
          <w:szCs w:val="28"/>
        </w:rPr>
        <w:t xml:space="preserve"> Контрольные вопросы</w:t>
      </w:r>
    </w:p>
    <w:p w:rsidR="007A0DAD" w:rsidRDefault="00FF2B38" w:rsidP="007A0DAD">
      <w:pPr>
        <w:pStyle w:val="a4"/>
        <w:numPr>
          <w:ilvl w:val="0"/>
          <w:numId w:val="6"/>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8"/>
          <w:szCs w:val="28"/>
        </w:rPr>
      </w:pPr>
      <w:proofErr w:type="gramStart"/>
      <w:r>
        <w:rPr>
          <w:rFonts w:ascii="Times New Roman" w:hAnsi="Times New Roman"/>
          <w:bCs/>
          <w:sz w:val="28"/>
          <w:szCs w:val="28"/>
        </w:rPr>
        <w:t>Приборы</w:t>
      </w:r>
      <w:proofErr w:type="gramEnd"/>
      <w:r>
        <w:rPr>
          <w:rFonts w:ascii="Times New Roman" w:hAnsi="Times New Roman"/>
          <w:bCs/>
          <w:sz w:val="28"/>
          <w:szCs w:val="28"/>
        </w:rPr>
        <w:t xml:space="preserve"> какой системы можно использовать для измерения силы тока и напряжения в цепях постоянного тока?</w:t>
      </w:r>
    </w:p>
    <w:p w:rsidR="00A76BD5" w:rsidRPr="005F067E" w:rsidRDefault="00A76BD5" w:rsidP="007A0DAD">
      <w:pPr>
        <w:pStyle w:val="a4"/>
        <w:numPr>
          <w:ilvl w:val="0"/>
          <w:numId w:val="6"/>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8"/>
          <w:szCs w:val="28"/>
        </w:rPr>
      </w:pPr>
      <w:r>
        <w:rPr>
          <w:rFonts w:ascii="Times New Roman" w:hAnsi="Times New Roman"/>
          <w:bCs/>
          <w:sz w:val="28"/>
          <w:szCs w:val="28"/>
        </w:rPr>
        <w:t>Как включают в цепь амперметр? вольтметр?</w:t>
      </w:r>
    </w:p>
    <w:p w:rsidR="00DE1214" w:rsidRDefault="00A76BD5" w:rsidP="00DE1214">
      <w:pPr>
        <w:pStyle w:val="a4"/>
        <w:numPr>
          <w:ilvl w:val="0"/>
          <w:numId w:val="6"/>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8"/>
          <w:szCs w:val="28"/>
        </w:rPr>
      </w:pPr>
      <w:r>
        <w:rPr>
          <w:rFonts w:ascii="Times New Roman" w:hAnsi="Times New Roman"/>
          <w:bCs/>
          <w:sz w:val="28"/>
          <w:szCs w:val="28"/>
        </w:rPr>
        <w:t>С какой целью применяют измерительные трансформаторы</w:t>
      </w:r>
      <w:r w:rsidR="00DE1214">
        <w:rPr>
          <w:rFonts w:ascii="Times New Roman" w:hAnsi="Times New Roman"/>
          <w:bCs/>
          <w:sz w:val="28"/>
          <w:szCs w:val="28"/>
        </w:rPr>
        <w:t>?</w:t>
      </w:r>
    </w:p>
    <w:p w:rsidR="007A0DAD" w:rsidRPr="00DE1214" w:rsidRDefault="00A76BD5" w:rsidP="00DE1214">
      <w:pPr>
        <w:pStyle w:val="a4"/>
        <w:numPr>
          <w:ilvl w:val="0"/>
          <w:numId w:val="6"/>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Cs/>
          <w:sz w:val="28"/>
          <w:szCs w:val="28"/>
        </w:rPr>
      </w:pPr>
      <w:r>
        <w:rPr>
          <w:rFonts w:ascii="Times New Roman" w:hAnsi="Times New Roman"/>
          <w:bCs/>
          <w:sz w:val="28"/>
          <w:szCs w:val="28"/>
        </w:rPr>
        <w:t>В каком режиме работает измерительный трансформатор тока? напряжения?</w:t>
      </w:r>
    </w:p>
    <w:p w:rsidR="007A0DAD" w:rsidRDefault="007A0DAD" w:rsidP="007A0DAD">
      <w:pPr>
        <w:pStyle w:val="a4"/>
        <w:numPr>
          <w:ilvl w:val="0"/>
          <w:numId w:val="1"/>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Cs/>
          <w:sz w:val="28"/>
          <w:szCs w:val="28"/>
        </w:rPr>
      </w:pPr>
      <w:r>
        <w:rPr>
          <w:rFonts w:ascii="Times New Roman" w:hAnsi="Times New Roman"/>
          <w:b/>
          <w:sz w:val="28"/>
          <w:szCs w:val="28"/>
        </w:rPr>
        <w:t>Список использованной литературы</w:t>
      </w:r>
    </w:p>
    <w:p w:rsidR="00DE1214" w:rsidRPr="00C13E64" w:rsidRDefault="00DE1214" w:rsidP="00C13E64">
      <w:pPr>
        <w:spacing w:after="0"/>
        <w:jc w:val="both"/>
        <w:rPr>
          <w:rFonts w:ascii="Times New Roman" w:hAnsi="Times New Roman"/>
          <w:sz w:val="28"/>
          <w:szCs w:val="28"/>
        </w:rPr>
      </w:pPr>
      <w:proofErr w:type="gramStart"/>
      <w:r w:rsidRPr="00C13E64">
        <w:rPr>
          <w:rFonts w:ascii="Times New Roman" w:hAnsi="Times New Roman"/>
          <w:sz w:val="28"/>
          <w:szCs w:val="28"/>
        </w:rPr>
        <w:t>Бутырский</w:t>
      </w:r>
      <w:proofErr w:type="gramEnd"/>
      <w:r w:rsidRPr="00C13E64">
        <w:rPr>
          <w:rFonts w:ascii="Times New Roman" w:hAnsi="Times New Roman"/>
          <w:sz w:val="28"/>
          <w:szCs w:val="28"/>
        </w:rPr>
        <w:t xml:space="preserve"> В. И. Наладка электрооборудования.- М.: </w:t>
      </w:r>
      <w:proofErr w:type="spellStart"/>
      <w:r w:rsidRPr="00C13E64">
        <w:rPr>
          <w:rFonts w:ascii="Times New Roman" w:hAnsi="Times New Roman"/>
          <w:sz w:val="28"/>
          <w:szCs w:val="28"/>
        </w:rPr>
        <w:t>ИнФолио</w:t>
      </w:r>
      <w:proofErr w:type="spellEnd"/>
      <w:r w:rsidRPr="00C13E64">
        <w:rPr>
          <w:rFonts w:ascii="Times New Roman" w:hAnsi="Times New Roman"/>
          <w:sz w:val="28"/>
          <w:szCs w:val="28"/>
        </w:rPr>
        <w:t>, 2010.-368с.</w:t>
      </w:r>
    </w:p>
    <w:p w:rsidR="00DE1214" w:rsidRPr="00DE1214" w:rsidRDefault="00DE1214" w:rsidP="00DE1214">
      <w:pPr>
        <w:pStyle w:val="aa"/>
        <w:spacing w:after="0"/>
        <w:ind w:left="0"/>
        <w:jc w:val="both"/>
        <w:rPr>
          <w:spacing w:val="-4"/>
          <w:sz w:val="28"/>
          <w:szCs w:val="28"/>
        </w:rPr>
      </w:pPr>
      <w:proofErr w:type="spellStart"/>
      <w:r w:rsidRPr="00DE1214">
        <w:rPr>
          <w:spacing w:val="-4"/>
          <w:sz w:val="28"/>
          <w:szCs w:val="28"/>
        </w:rPr>
        <w:t>Сибикин</w:t>
      </w:r>
      <w:proofErr w:type="spellEnd"/>
      <w:r w:rsidRPr="00DE1214">
        <w:rPr>
          <w:spacing w:val="-4"/>
          <w:sz w:val="28"/>
          <w:szCs w:val="28"/>
        </w:rPr>
        <w:t xml:space="preserve"> Ю. Д., </w:t>
      </w:r>
      <w:proofErr w:type="spellStart"/>
      <w:r w:rsidRPr="00DE1214">
        <w:rPr>
          <w:spacing w:val="-4"/>
          <w:sz w:val="28"/>
          <w:szCs w:val="28"/>
        </w:rPr>
        <w:t>Сибикин</w:t>
      </w:r>
      <w:proofErr w:type="spellEnd"/>
      <w:r w:rsidRPr="00DE1214">
        <w:rPr>
          <w:spacing w:val="-4"/>
          <w:sz w:val="28"/>
          <w:szCs w:val="28"/>
        </w:rPr>
        <w:t xml:space="preserve"> М. Ю. Монтаж, эксплуатация и ремонт электрооборудования промышленных предприятий и установок.- М.: Высшая школа, 2003.-462с.</w:t>
      </w:r>
    </w:p>
    <w:p w:rsidR="00DE1214" w:rsidRPr="00DE1214" w:rsidRDefault="00DE1214" w:rsidP="00DE1214">
      <w:pPr>
        <w:spacing w:after="0"/>
        <w:jc w:val="both"/>
        <w:rPr>
          <w:rFonts w:ascii="Times New Roman" w:hAnsi="Times New Roman"/>
          <w:sz w:val="28"/>
          <w:szCs w:val="28"/>
        </w:rPr>
      </w:pPr>
      <w:proofErr w:type="spellStart"/>
      <w:r w:rsidRPr="00DE1214">
        <w:rPr>
          <w:rFonts w:ascii="Times New Roman" w:hAnsi="Times New Roman"/>
          <w:sz w:val="28"/>
          <w:szCs w:val="28"/>
        </w:rPr>
        <w:t>Сибикин</w:t>
      </w:r>
      <w:proofErr w:type="spellEnd"/>
      <w:r w:rsidRPr="00DE1214">
        <w:rPr>
          <w:rFonts w:ascii="Times New Roman" w:hAnsi="Times New Roman"/>
          <w:sz w:val="28"/>
          <w:szCs w:val="28"/>
        </w:rPr>
        <w:t xml:space="preserve"> Ю. Д., </w:t>
      </w:r>
      <w:proofErr w:type="spellStart"/>
      <w:r w:rsidRPr="00DE1214">
        <w:rPr>
          <w:rFonts w:ascii="Times New Roman" w:hAnsi="Times New Roman"/>
          <w:sz w:val="28"/>
          <w:szCs w:val="28"/>
        </w:rPr>
        <w:t>Сибикин</w:t>
      </w:r>
      <w:proofErr w:type="spellEnd"/>
      <w:r w:rsidRPr="00DE1214">
        <w:rPr>
          <w:rFonts w:ascii="Times New Roman" w:hAnsi="Times New Roman"/>
          <w:sz w:val="28"/>
          <w:szCs w:val="28"/>
        </w:rPr>
        <w:t xml:space="preserve"> М. Ю. Техническое обслуживание, ремонт электрооборудования и сетей промышленных предприятий.- </w:t>
      </w:r>
      <w:proofErr w:type="spellStart"/>
      <w:r w:rsidRPr="00DE1214">
        <w:rPr>
          <w:rFonts w:ascii="Times New Roman" w:hAnsi="Times New Roman"/>
          <w:sz w:val="28"/>
          <w:szCs w:val="28"/>
        </w:rPr>
        <w:t>М.:Академия</w:t>
      </w:r>
      <w:proofErr w:type="spellEnd"/>
      <w:r w:rsidRPr="00DE1214">
        <w:rPr>
          <w:rFonts w:ascii="Times New Roman" w:hAnsi="Times New Roman"/>
          <w:sz w:val="28"/>
          <w:szCs w:val="28"/>
        </w:rPr>
        <w:t>, 2000.-432с.</w:t>
      </w:r>
    </w:p>
    <w:p w:rsidR="00DE1214" w:rsidRPr="00DE1214" w:rsidRDefault="00DE1214" w:rsidP="00DE1214">
      <w:pPr>
        <w:spacing w:after="0"/>
        <w:ind w:left="142"/>
        <w:jc w:val="both"/>
        <w:rPr>
          <w:rFonts w:ascii="Times New Roman" w:hAnsi="Times New Roman"/>
          <w:sz w:val="28"/>
          <w:szCs w:val="28"/>
        </w:rPr>
      </w:pPr>
      <w:r w:rsidRPr="00DE1214">
        <w:rPr>
          <w:rFonts w:ascii="Times New Roman" w:hAnsi="Times New Roman"/>
          <w:sz w:val="28"/>
          <w:szCs w:val="28"/>
        </w:rPr>
        <w:t xml:space="preserve">Солдаткин В. В., </w:t>
      </w:r>
      <w:proofErr w:type="spellStart"/>
      <w:r w:rsidRPr="00DE1214">
        <w:rPr>
          <w:rFonts w:ascii="Times New Roman" w:hAnsi="Times New Roman"/>
          <w:sz w:val="28"/>
          <w:szCs w:val="28"/>
        </w:rPr>
        <w:t>Дурницын</w:t>
      </w:r>
      <w:proofErr w:type="spellEnd"/>
      <w:r w:rsidRPr="00DE1214">
        <w:rPr>
          <w:rFonts w:ascii="Times New Roman" w:hAnsi="Times New Roman"/>
          <w:sz w:val="28"/>
          <w:szCs w:val="28"/>
        </w:rPr>
        <w:t xml:space="preserve"> Ю. В. Наладка электроустановок</w:t>
      </w:r>
      <w:proofErr w:type="gramStart"/>
      <w:r w:rsidRPr="00DE1214">
        <w:rPr>
          <w:rFonts w:ascii="Times New Roman" w:hAnsi="Times New Roman"/>
          <w:sz w:val="28"/>
          <w:szCs w:val="28"/>
        </w:rPr>
        <w:t>.</w:t>
      </w:r>
      <w:proofErr w:type="gramEnd"/>
      <w:r w:rsidRPr="00DE1214">
        <w:rPr>
          <w:rFonts w:ascii="Times New Roman" w:hAnsi="Times New Roman"/>
          <w:sz w:val="28"/>
          <w:szCs w:val="28"/>
        </w:rPr>
        <w:t xml:space="preserve">- </w:t>
      </w:r>
      <w:proofErr w:type="gramStart"/>
      <w:r w:rsidRPr="00DE1214">
        <w:rPr>
          <w:rFonts w:ascii="Times New Roman" w:hAnsi="Times New Roman"/>
          <w:sz w:val="28"/>
          <w:szCs w:val="28"/>
        </w:rPr>
        <w:t>м</w:t>
      </w:r>
      <w:proofErr w:type="gramEnd"/>
      <w:r w:rsidRPr="00DE1214">
        <w:rPr>
          <w:rFonts w:ascii="Times New Roman" w:hAnsi="Times New Roman"/>
          <w:sz w:val="28"/>
          <w:szCs w:val="28"/>
        </w:rPr>
        <w:t>.: Высшая школа, 1990.-96с.</w:t>
      </w:r>
    </w:p>
    <w:sectPr w:rsidR="00DE1214" w:rsidRPr="00DE1214" w:rsidSect="006A3E1B">
      <w:pgSz w:w="11906" w:h="16838"/>
      <w:pgMar w:top="1134" w:right="851" w:bottom="28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A00002EF" w:usb1="420020E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B55B5"/>
    <w:multiLevelType w:val="hybridMultilevel"/>
    <w:tmpl w:val="450EA80E"/>
    <w:lvl w:ilvl="0" w:tplc="8A4607FC">
      <w:start w:val="1"/>
      <w:numFmt w:val="decimal"/>
      <w:lvlText w:val="%1."/>
      <w:lvlJc w:val="left"/>
      <w:pPr>
        <w:ind w:left="502" w:hanging="360"/>
      </w:pPr>
      <w:rPr>
        <w:rFonts w:ascii="Calibri" w:eastAsia="Times New Roman" w:hAnsi="Calibri" w:cs="Times New Roman"/>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1524633"/>
    <w:multiLevelType w:val="multilevel"/>
    <w:tmpl w:val="87CE8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1D3267A"/>
    <w:multiLevelType w:val="hybridMultilevel"/>
    <w:tmpl w:val="ADD69BE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052B77BE"/>
    <w:multiLevelType w:val="hybridMultilevel"/>
    <w:tmpl w:val="05BC75BE"/>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481B7113"/>
    <w:multiLevelType w:val="hybridMultilevel"/>
    <w:tmpl w:val="B9F45B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F92070A"/>
    <w:multiLevelType w:val="hybridMultilevel"/>
    <w:tmpl w:val="46547746"/>
    <w:lvl w:ilvl="0" w:tplc="04190001">
      <w:start w:val="1"/>
      <w:numFmt w:val="bullet"/>
      <w:lvlText w:val=""/>
      <w:lvlJc w:val="left"/>
      <w:pPr>
        <w:ind w:left="360" w:hanging="360"/>
      </w:pPr>
      <w:rPr>
        <w:rFonts w:ascii="Symbol" w:hAnsi="Symbol" w:hint="default"/>
      </w:rPr>
    </w:lvl>
    <w:lvl w:ilvl="1" w:tplc="27E00174">
      <w:start w:val="1"/>
      <w:numFmt w:val="decimal"/>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7FE54603"/>
    <w:multiLevelType w:val="hybridMultilevel"/>
    <w:tmpl w:val="C1789086"/>
    <w:lvl w:ilvl="0" w:tplc="12B4C730">
      <w:start w:val="1"/>
      <w:numFmt w:val="decimal"/>
      <w:lvlText w:val="%1."/>
      <w:lvlJc w:val="left"/>
      <w:pPr>
        <w:ind w:left="360" w:hanging="360"/>
      </w:pPr>
      <w:rPr>
        <w:rFonts w:ascii="Times New Roman" w:hAnsi="Times New Roman" w:cs="Times New Roman"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2"/>
  </w:num>
  <w:num w:numId="5">
    <w:abstractNumId w:val="0"/>
  </w:num>
  <w:num w:numId="6">
    <w:abstractNumId w:val="3"/>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A0DAD"/>
    <w:rsid w:val="00062482"/>
    <w:rsid w:val="00085EA7"/>
    <w:rsid w:val="000A462B"/>
    <w:rsid w:val="00377C09"/>
    <w:rsid w:val="00380259"/>
    <w:rsid w:val="003E65C4"/>
    <w:rsid w:val="004A7C00"/>
    <w:rsid w:val="00532EBF"/>
    <w:rsid w:val="006A3E1B"/>
    <w:rsid w:val="0076308A"/>
    <w:rsid w:val="007A0DAD"/>
    <w:rsid w:val="00817299"/>
    <w:rsid w:val="008719DF"/>
    <w:rsid w:val="008F3B9A"/>
    <w:rsid w:val="0090573B"/>
    <w:rsid w:val="00A76BD5"/>
    <w:rsid w:val="00C13E64"/>
    <w:rsid w:val="00C623F9"/>
    <w:rsid w:val="00DB1FBC"/>
    <w:rsid w:val="00DE1214"/>
    <w:rsid w:val="00E12C56"/>
    <w:rsid w:val="00E6643C"/>
    <w:rsid w:val="00FE2BE7"/>
    <w:rsid w:val="00FF2B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2EBF"/>
  </w:style>
  <w:style w:type="paragraph" w:styleId="3">
    <w:name w:val="heading 3"/>
    <w:basedOn w:val="a"/>
    <w:next w:val="a"/>
    <w:link w:val="30"/>
    <w:uiPriority w:val="9"/>
    <w:semiHidden/>
    <w:unhideWhenUsed/>
    <w:qFormat/>
    <w:rsid w:val="006A3E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A0DAD"/>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7A0DAD"/>
    <w:pPr>
      <w:ind w:left="720"/>
      <w:contextualSpacing/>
    </w:pPr>
    <w:rPr>
      <w:rFonts w:ascii="Calibri" w:eastAsia="Times New Roman" w:hAnsi="Calibri" w:cs="Times New Roman"/>
    </w:rPr>
  </w:style>
  <w:style w:type="paragraph" w:styleId="a5">
    <w:name w:val="Balloon Text"/>
    <w:basedOn w:val="a"/>
    <w:link w:val="a6"/>
    <w:uiPriority w:val="99"/>
    <w:semiHidden/>
    <w:unhideWhenUsed/>
    <w:rsid w:val="007A0DA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A0DAD"/>
    <w:rPr>
      <w:rFonts w:ascii="Tahoma" w:hAnsi="Tahoma" w:cs="Tahoma"/>
      <w:sz w:val="16"/>
      <w:szCs w:val="16"/>
    </w:rPr>
  </w:style>
  <w:style w:type="character" w:customStyle="1" w:styleId="30">
    <w:name w:val="Заголовок 3 Знак"/>
    <w:basedOn w:val="a0"/>
    <w:link w:val="3"/>
    <w:uiPriority w:val="9"/>
    <w:semiHidden/>
    <w:rsid w:val="006A3E1B"/>
    <w:rPr>
      <w:rFonts w:asciiTheme="majorHAnsi" w:eastAsiaTheme="majorEastAsia" w:hAnsiTheme="majorHAnsi" w:cstheme="majorBidi"/>
      <w:b/>
      <w:bCs/>
      <w:color w:val="4F81BD" w:themeColor="accent1"/>
    </w:rPr>
  </w:style>
  <w:style w:type="character" w:styleId="a7">
    <w:name w:val="Strong"/>
    <w:basedOn w:val="a0"/>
    <w:uiPriority w:val="22"/>
    <w:qFormat/>
    <w:rsid w:val="006A3E1B"/>
    <w:rPr>
      <w:b/>
      <w:bCs/>
    </w:rPr>
  </w:style>
  <w:style w:type="character" w:styleId="a8">
    <w:name w:val="Emphasis"/>
    <w:basedOn w:val="a0"/>
    <w:uiPriority w:val="20"/>
    <w:qFormat/>
    <w:rsid w:val="006A3E1B"/>
    <w:rPr>
      <w:i/>
      <w:iCs/>
    </w:rPr>
  </w:style>
  <w:style w:type="character" w:styleId="a9">
    <w:name w:val="Hyperlink"/>
    <w:basedOn w:val="a0"/>
    <w:uiPriority w:val="99"/>
    <w:semiHidden/>
    <w:unhideWhenUsed/>
    <w:rsid w:val="006A3E1B"/>
    <w:rPr>
      <w:color w:val="0000FF"/>
      <w:u w:val="single"/>
    </w:rPr>
  </w:style>
  <w:style w:type="paragraph" w:styleId="aa">
    <w:name w:val="Body Text Indent"/>
    <w:aliases w:val="текст,Основной текст 1"/>
    <w:basedOn w:val="a"/>
    <w:link w:val="ab"/>
    <w:rsid w:val="00DE1214"/>
    <w:pPr>
      <w:spacing w:after="120" w:line="240" w:lineRule="auto"/>
      <w:ind w:left="283"/>
    </w:pPr>
    <w:rPr>
      <w:rFonts w:ascii="Times New Roman" w:eastAsia="Times New Roman" w:hAnsi="Times New Roman" w:cs="Times New Roman"/>
      <w:sz w:val="24"/>
      <w:szCs w:val="24"/>
    </w:rPr>
  </w:style>
  <w:style w:type="character" w:customStyle="1" w:styleId="ab">
    <w:name w:val="Основной текст с отступом Знак"/>
    <w:aliases w:val="текст Знак,Основной текст 1 Знак"/>
    <w:basedOn w:val="a0"/>
    <w:link w:val="aa"/>
    <w:rsid w:val="00DE1214"/>
    <w:rPr>
      <w:rFonts w:ascii="Times New Roman" w:eastAsia="Times New Roman" w:hAnsi="Times New Roman" w:cs="Times New Roman"/>
      <w:sz w:val="24"/>
      <w:szCs w:val="24"/>
    </w:rPr>
  </w:style>
  <w:style w:type="table" w:styleId="ac">
    <w:name w:val="Table Grid"/>
    <w:basedOn w:val="a1"/>
    <w:uiPriority w:val="59"/>
    <w:rsid w:val="00DB1FB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d">
    <w:name w:val="Placeholder Text"/>
    <w:basedOn w:val="a0"/>
    <w:uiPriority w:val="99"/>
    <w:semiHidden/>
    <w:rsid w:val="00FF2B38"/>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lectrono.ru/wp-content/uploads/2010/08/9-1-44.png" TargetMode="External"/><Relationship Id="rId5" Type="http://schemas.openxmlformats.org/officeDocument/2006/relationships/image" Target="media/image1.gi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375</TotalTime>
  <Pages>4</Pages>
  <Words>1095</Words>
  <Characters>6246</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2012-09-06T21:16:00Z</dcterms:created>
  <dcterms:modified xsi:type="dcterms:W3CDTF">2012-10-21T15:00:00Z</dcterms:modified>
</cp:coreProperties>
</file>